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A1F92F" w14:textId="77777777" w:rsidR="0089256A" w:rsidRPr="00E13B1B" w:rsidRDefault="00737BC3" w:rsidP="00D679F7">
      <w:pPr>
        <w:pStyle w:val="Titre1"/>
        <w:rPr>
          <w:rFonts w:ascii="Sennheiser Office" w:hAnsi="Sennheiser Office"/>
          <w:lang w:val="fr-FR"/>
        </w:rPr>
      </w:pPr>
      <w:r w:rsidRPr="00E13B1B">
        <w:rPr>
          <w:rFonts w:ascii="Sennheiser Office" w:hAnsi="Sennheiser Office"/>
          <w:noProof/>
          <w:lang w:val="fr-FR" w:eastAsia="en-GB"/>
        </w:rPr>
        <w:drawing>
          <wp:inline distT="0" distB="0" distL="0" distR="0" wp14:anchorId="5E3CFF1F" wp14:editId="65143129">
            <wp:extent cx="5039360" cy="2519680"/>
            <wp:effectExtent l="0" t="0" r="8890" b="0"/>
            <wp:docPr id="16938066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06612" name="Grafik 1693806612"/>
                    <pic:cNvPicPr/>
                  </pic:nvPicPr>
                  <pic:blipFill>
                    <a:blip r:embed="rId11"/>
                    <a:stretch>
                      <a:fillRect/>
                    </a:stretch>
                  </pic:blipFill>
                  <pic:spPr>
                    <a:xfrm>
                      <a:off x="0" y="0"/>
                      <a:ext cx="5039360" cy="2519680"/>
                    </a:xfrm>
                    <a:prstGeom prst="rect">
                      <a:avLst/>
                    </a:prstGeom>
                  </pic:spPr>
                </pic:pic>
              </a:graphicData>
            </a:graphic>
          </wp:inline>
        </w:drawing>
      </w:r>
    </w:p>
    <w:p w14:paraId="295C41F5" w14:textId="5CCCDE66" w:rsidR="003D210F" w:rsidRPr="00E13B1B" w:rsidRDefault="00315AF4" w:rsidP="0089256A">
      <w:pPr>
        <w:rPr>
          <w:rFonts w:ascii="Sennheiser Office" w:hAnsi="Sennheiser Office"/>
          <w:b/>
          <w:color w:val="0095D5" w:themeColor="accent1"/>
          <w:lang w:val="fr-FR"/>
        </w:rPr>
      </w:pPr>
      <w:proofErr w:type="spellStart"/>
      <w:r w:rsidRPr="00E13B1B">
        <w:rPr>
          <w:rFonts w:ascii="Sennheiser Office" w:hAnsi="Sennheiser Office"/>
          <w:b/>
          <w:color w:val="0095D5" w:themeColor="accent1"/>
          <w:lang w:val="fr-FR"/>
        </w:rPr>
        <w:t>Kygo</w:t>
      </w:r>
      <w:proofErr w:type="spellEnd"/>
      <w:r w:rsidRPr="00E13B1B">
        <w:rPr>
          <w:rFonts w:ascii="Sennheiser Office" w:hAnsi="Sennheiser Office"/>
          <w:b/>
          <w:color w:val="0095D5" w:themeColor="accent1"/>
          <w:lang w:val="fr-FR"/>
        </w:rPr>
        <w:t xml:space="preserve"> en tournée mondiale : les retours</w:t>
      </w:r>
      <w:r w:rsidR="00FE56F6">
        <w:rPr>
          <w:rFonts w:ascii="Sennheiser Office" w:hAnsi="Sennheiser Office"/>
          <w:b/>
          <w:color w:val="0095D5" w:themeColor="accent1"/>
          <w:lang w:val="fr-FR"/>
        </w:rPr>
        <w:t xml:space="preserve"> </w:t>
      </w:r>
      <w:r w:rsidR="00FE56F6" w:rsidRPr="00D04567">
        <w:rPr>
          <w:rFonts w:ascii="Sennheiser Office" w:hAnsi="Sennheiser Office"/>
          <w:b/>
          <w:color w:val="0095D5" w:themeColor="accent1"/>
          <w:lang w:val="fr-FR"/>
        </w:rPr>
        <w:t>in-</w:t>
      </w:r>
      <w:proofErr w:type="spellStart"/>
      <w:r w:rsidR="00FE56F6" w:rsidRPr="00D04567">
        <w:rPr>
          <w:rFonts w:ascii="Sennheiser Office" w:hAnsi="Sennheiser Office"/>
          <w:b/>
          <w:color w:val="0095D5" w:themeColor="accent1"/>
          <w:lang w:val="fr-FR"/>
        </w:rPr>
        <w:t>ear</w:t>
      </w:r>
      <w:proofErr w:type="spellEnd"/>
      <w:r w:rsidRPr="00D04567">
        <w:rPr>
          <w:rFonts w:ascii="Sennheiser Office" w:hAnsi="Sennheiser Office"/>
          <w:b/>
          <w:color w:val="0095D5" w:themeColor="accent1"/>
          <w:lang w:val="fr-FR"/>
        </w:rPr>
        <w:t xml:space="preserve"> réinventés</w:t>
      </w:r>
      <w:r w:rsidRPr="00E13B1B">
        <w:rPr>
          <w:rFonts w:ascii="Sennheiser Office" w:hAnsi="Sennheiser Office"/>
          <w:b/>
          <w:color w:val="0095D5" w:themeColor="accent1"/>
          <w:lang w:val="fr-FR"/>
        </w:rPr>
        <w:t xml:space="preserve"> avec Sennheiser </w:t>
      </w:r>
      <w:proofErr w:type="spellStart"/>
      <w:r w:rsidRPr="00E13B1B">
        <w:rPr>
          <w:rFonts w:ascii="Sennheiser Office" w:hAnsi="Sennheiser Office"/>
          <w:b/>
          <w:color w:val="0095D5" w:themeColor="accent1"/>
          <w:lang w:val="fr-FR"/>
        </w:rPr>
        <w:t>Spectera</w:t>
      </w:r>
      <w:proofErr w:type="spellEnd"/>
    </w:p>
    <w:p w14:paraId="1DA57628" w14:textId="77777777" w:rsidR="00315AF4" w:rsidRPr="00E13B1B" w:rsidRDefault="00315AF4" w:rsidP="0089256A">
      <w:pPr>
        <w:rPr>
          <w:rFonts w:ascii="Sennheiser Office" w:hAnsi="Sennheiser Office"/>
          <w:lang w:val="fr-FR"/>
        </w:rPr>
      </w:pPr>
    </w:p>
    <w:p w14:paraId="67547EAE" w14:textId="21A237CF" w:rsidR="00D679F7" w:rsidRPr="00E13B1B" w:rsidRDefault="00315AF4" w:rsidP="00D679F7">
      <w:pPr>
        <w:rPr>
          <w:rFonts w:ascii="Sennheiser Office" w:hAnsi="Sennheiser Office"/>
          <w:b/>
          <w:bCs/>
          <w:i/>
          <w:iCs/>
          <w:lang w:val="fr-FR"/>
        </w:rPr>
      </w:pPr>
      <w:proofErr w:type="spellStart"/>
      <w:r w:rsidRPr="00E13B1B">
        <w:rPr>
          <w:rFonts w:ascii="Sennheiser Office" w:hAnsi="Sennheiser Office"/>
          <w:b/>
          <w:bCs/>
          <w:lang w:val="fr-FR"/>
        </w:rPr>
        <w:t>Wedemark</w:t>
      </w:r>
      <w:proofErr w:type="spellEnd"/>
      <w:r w:rsidRPr="00E13B1B">
        <w:rPr>
          <w:rFonts w:ascii="Sennheiser Office" w:hAnsi="Sennheiser Office"/>
          <w:b/>
          <w:bCs/>
          <w:lang w:val="fr-FR"/>
        </w:rPr>
        <w:t xml:space="preserve">, </w:t>
      </w:r>
      <w:r w:rsidR="00C668AE" w:rsidRPr="00E13B1B">
        <w:rPr>
          <w:rFonts w:ascii="Sennheiser Office" w:hAnsi="Sennheiser Office"/>
          <w:b/>
          <w:bCs/>
          <w:lang w:val="fr-FR"/>
        </w:rPr>
        <w:t>octobre</w:t>
      </w:r>
      <w:r w:rsidRPr="00E13B1B">
        <w:rPr>
          <w:rFonts w:ascii="Sennheiser Office" w:hAnsi="Sennheiser Office"/>
          <w:b/>
          <w:bCs/>
          <w:lang w:val="fr-FR"/>
        </w:rPr>
        <w:t xml:space="preserve"> 2026 –</w:t>
      </w:r>
      <w:r w:rsidRPr="00E13B1B">
        <w:rPr>
          <w:rFonts w:ascii="Sennheiser Office" w:hAnsi="Sennheiser Office"/>
          <w:b/>
          <w:bCs/>
          <w:i/>
          <w:iCs/>
          <w:lang w:val="fr-FR"/>
        </w:rPr>
        <w:t xml:space="preserve"> </w:t>
      </w:r>
      <w:r w:rsidRPr="00E13B1B">
        <w:rPr>
          <w:rFonts w:ascii="Sennheiser Office" w:hAnsi="Sennheiser Office"/>
          <w:b/>
          <w:bCs/>
          <w:lang w:val="fr-FR"/>
        </w:rPr>
        <w:t xml:space="preserve">Après plusieurs concerts en Amérique du Nord et du Sud, le producteur, claviériste, DJ et auteur-compositeur norvégien </w:t>
      </w:r>
      <w:proofErr w:type="spellStart"/>
      <w:r w:rsidRPr="00E13B1B">
        <w:rPr>
          <w:rFonts w:ascii="Sennheiser Office" w:hAnsi="Sennheiser Office"/>
          <w:b/>
          <w:bCs/>
          <w:lang w:val="fr-FR"/>
        </w:rPr>
        <w:t>Kygo</w:t>
      </w:r>
      <w:proofErr w:type="spellEnd"/>
      <w:r w:rsidRPr="00E13B1B">
        <w:rPr>
          <w:rFonts w:ascii="Sennheiser Office" w:hAnsi="Sennheiser Office"/>
          <w:b/>
          <w:bCs/>
          <w:lang w:val="fr-FR"/>
        </w:rPr>
        <w:t xml:space="preserve"> </w:t>
      </w:r>
      <w:r w:rsidRPr="00D04567">
        <w:rPr>
          <w:rFonts w:ascii="Sennheiser Office" w:hAnsi="Sennheiser Office"/>
          <w:b/>
          <w:bCs/>
          <w:lang w:val="fr-FR"/>
        </w:rPr>
        <w:t>fai</w:t>
      </w:r>
      <w:r w:rsidR="00FE56F6" w:rsidRPr="00D04567">
        <w:rPr>
          <w:rFonts w:ascii="Sennheiser Office" w:hAnsi="Sennheiser Office"/>
          <w:b/>
          <w:bCs/>
          <w:lang w:val="fr-FR"/>
        </w:rPr>
        <w:t>sai</w:t>
      </w:r>
      <w:r w:rsidRPr="00D04567">
        <w:rPr>
          <w:rFonts w:ascii="Sennheiser Office" w:hAnsi="Sennheiser Office"/>
          <w:b/>
          <w:bCs/>
          <w:lang w:val="fr-FR"/>
        </w:rPr>
        <w:t>t</w:t>
      </w:r>
      <w:r w:rsidRPr="00E13B1B">
        <w:rPr>
          <w:rFonts w:ascii="Sennheiser Office" w:hAnsi="Sennheiser Office"/>
          <w:b/>
          <w:bCs/>
          <w:lang w:val="fr-FR"/>
        </w:rPr>
        <w:t xml:space="preserve"> étape en Europe avant de repartir aux États-Unis en septembre. Le 8 août, il a donné un spectaculaire concert en plein air au </w:t>
      </w:r>
      <w:proofErr w:type="spellStart"/>
      <w:r w:rsidRPr="00E13B1B">
        <w:rPr>
          <w:rFonts w:ascii="Sennheiser Office" w:hAnsi="Sennheiser Office"/>
          <w:b/>
          <w:bCs/>
          <w:lang w:val="fr-FR"/>
        </w:rPr>
        <w:t>SparkassenPark</w:t>
      </w:r>
      <w:proofErr w:type="spellEnd"/>
      <w:r w:rsidRPr="00E13B1B">
        <w:rPr>
          <w:rFonts w:ascii="Sennheiser Office" w:hAnsi="Sennheiser Office"/>
          <w:b/>
          <w:bCs/>
          <w:lang w:val="fr-FR"/>
        </w:rPr>
        <w:t xml:space="preserve"> de Mönchengladbach. Dans la plus grande enceinte de hockey d'Europe, ses fans ont profité d'une soirée Tropical House réunissant ses plus grands succès et de nombreux invités. </w:t>
      </w:r>
      <w:r w:rsidRPr="00D04567">
        <w:rPr>
          <w:rFonts w:ascii="Sennheiser Office" w:hAnsi="Sennheiser Office"/>
          <w:b/>
          <w:bCs/>
          <w:lang w:val="fr-FR"/>
        </w:rPr>
        <w:t>Le</w:t>
      </w:r>
      <w:r w:rsidR="00C60543" w:rsidRPr="00D04567">
        <w:rPr>
          <w:rFonts w:ascii="Sennheiser Office" w:hAnsi="Sennheiser Office"/>
          <w:b/>
          <w:bCs/>
          <w:lang w:val="fr-FR"/>
        </w:rPr>
        <w:t xml:space="preserve">s systèmes de retour </w:t>
      </w:r>
      <w:r w:rsidR="008926EF" w:rsidRPr="00D04567">
        <w:rPr>
          <w:rFonts w:ascii="Sennheiser Office" w:hAnsi="Sennheiser Office"/>
          <w:b/>
          <w:bCs/>
          <w:lang w:val="fr-FR"/>
        </w:rPr>
        <w:t>in-</w:t>
      </w:r>
      <w:proofErr w:type="spellStart"/>
      <w:r w:rsidR="008926EF" w:rsidRPr="00D04567">
        <w:rPr>
          <w:rFonts w:ascii="Sennheiser Office" w:hAnsi="Sennheiser Office"/>
          <w:b/>
          <w:bCs/>
          <w:lang w:val="fr-FR"/>
        </w:rPr>
        <w:t>ear</w:t>
      </w:r>
      <w:proofErr w:type="spellEnd"/>
      <w:r w:rsidR="00C60543" w:rsidRPr="00C60543">
        <w:rPr>
          <w:rFonts w:ascii="Sennheiser Office" w:hAnsi="Sennheiser Office"/>
          <w:b/>
          <w:bCs/>
          <w:lang w:val="fr-FR"/>
        </w:rPr>
        <w:t xml:space="preserve"> </w:t>
      </w:r>
      <w:r w:rsidRPr="00E13B1B">
        <w:rPr>
          <w:rFonts w:ascii="Sennheiser Office" w:hAnsi="Sennheiser Office"/>
          <w:b/>
          <w:bCs/>
          <w:lang w:val="fr-FR"/>
        </w:rPr>
        <w:t xml:space="preserve">sans fil de l'ensemble des artistes et de l'équipe technique étaient assurés par </w:t>
      </w:r>
      <w:r w:rsidR="00C60543" w:rsidRPr="00D04567">
        <w:rPr>
          <w:rFonts w:ascii="Sennheiser Office" w:hAnsi="Sennheiser Office"/>
          <w:b/>
          <w:bCs/>
          <w:lang w:val="fr-FR"/>
        </w:rPr>
        <w:t>le</w:t>
      </w:r>
      <w:r w:rsidR="00C60543">
        <w:rPr>
          <w:rFonts w:ascii="Sennheiser Office" w:hAnsi="Sennheiser Office"/>
          <w:b/>
          <w:bCs/>
          <w:lang w:val="fr-FR"/>
        </w:rPr>
        <w:t xml:space="preserve"> </w:t>
      </w:r>
      <w:r w:rsidRPr="00E13B1B">
        <w:rPr>
          <w:rFonts w:ascii="Sennheiser Office" w:hAnsi="Sennheiser Office"/>
          <w:b/>
          <w:bCs/>
          <w:lang w:val="fr-FR"/>
        </w:rPr>
        <w:t xml:space="preserve">Sennheiser </w:t>
      </w:r>
      <w:proofErr w:type="spellStart"/>
      <w:r w:rsidRPr="00E13B1B">
        <w:rPr>
          <w:rFonts w:ascii="Sennheiser Office" w:hAnsi="Sennheiser Office"/>
          <w:b/>
          <w:bCs/>
          <w:lang w:val="fr-FR"/>
        </w:rPr>
        <w:t>Spectera</w:t>
      </w:r>
      <w:proofErr w:type="spellEnd"/>
      <w:r w:rsidRPr="00E13B1B">
        <w:rPr>
          <w:rFonts w:ascii="Sennheiser Office" w:hAnsi="Sennheiser Office"/>
          <w:b/>
          <w:bCs/>
          <w:lang w:val="fr-FR"/>
        </w:rPr>
        <w:t>.</w:t>
      </w:r>
    </w:p>
    <w:p w14:paraId="01E85E39" w14:textId="77777777" w:rsidR="00315AF4" w:rsidRPr="00E13B1B" w:rsidRDefault="00315AF4" w:rsidP="00D679F7">
      <w:pPr>
        <w:rPr>
          <w:rFonts w:ascii="Sennheiser Office" w:hAnsi="Sennheiser Office"/>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518"/>
        <w:gridCol w:w="5418"/>
      </w:tblGrid>
      <w:tr w:rsidR="00737BC3" w:rsidRPr="00E13B1B" w14:paraId="0C1A5948" w14:textId="77777777" w:rsidTr="007D1FB4">
        <w:tc>
          <w:tcPr>
            <w:tcW w:w="3963" w:type="dxa"/>
          </w:tcPr>
          <w:p w14:paraId="2F8CC4BC" w14:textId="581630D0" w:rsidR="00737BC3" w:rsidRPr="00E13B1B" w:rsidRDefault="00C402EE" w:rsidP="00E00161">
            <w:pPr>
              <w:pStyle w:val="Lgende"/>
              <w:rPr>
                <w:rFonts w:ascii="Sennheiser Office" w:hAnsi="Sennheiser Office"/>
                <w:lang w:val="fr-FR"/>
              </w:rPr>
            </w:pPr>
            <w:proofErr w:type="spellStart"/>
            <w:r w:rsidRPr="00E13B1B">
              <w:rPr>
                <w:rFonts w:ascii="Sennheiser Office" w:hAnsi="Sennheiser Office"/>
                <w:lang w:val="fr-FR"/>
              </w:rPr>
              <w:t>Kygo</w:t>
            </w:r>
            <w:proofErr w:type="spellEnd"/>
            <w:r w:rsidRPr="00E13B1B">
              <w:rPr>
                <w:rFonts w:ascii="Sennheiser Office" w:hAnsi="Sennheiser Office"/>
                <w:lang w:val="fr-FR"/>
              </w:rPr>
              <w:t xml:space="preserve">, son équipe, les chanteurs invités, six instrumentistes à cordes et une section de percussions de fanfare ont tous utilisé </w:t>
            </w:r>
            <w:proofErr w:type="spellStart"/>
            <w:r w:rsidRPr="00D04567">
              <w:rPr>
                <w:rFonts w:ascii="Sennheiser Office" w:hAnsi="Sennheiser Office"/>
                <w:lang w:val="fr-FR"/>
              </w:rPr>
              <w:t>Spectera</w:t>
            </w:r>
            <w:proofErr w:type="spellEnd"/>
            <w:r w:rsidRPr="00D04567">
              <w:rPr>
                <w:rFonts w:ascii="Sennheiser Office" w:hAnsi="Sennheiser Office"/>
                <w:lang w:val="fr-FR"/>
              </w:rPr>
              <w:t xml:space="preserve"> pour le</w:t>
            </w:r>
            <w:r w:rsidR="00C60543" w:rsidRPr="00D04567">
              <w:rPr>
                <w:rFonts w:ascii="Sennheiser Office" w:hAnsi="Sennheiser Office"/>
                <w:lang w:val="fr-FR"/>
              </w:rPr>
              <w:t>urs</w:t>
            </w:r>
            <w:r w:rsidRPr="00D04567">
              <w:rPr>
                <w:rFonts w:ascii="Sennheiser Office" w:hAnsi="Sennheiser Office"/>
                <w:lang w:val="fr-FR"/>
              </w:rPr>
              <w:t xml:space="preserve"> retour</w:t>
            </w:r>
            <w:r w:rsidR="00C60543" w:rsidRPr="00D04567">
              <w:rPr>
                <w:rFonts w:ascii="Sennheiser Office" w:hAnsi="Sennheiser Office"/>
                <w:lang w:val="fr-FR"/>
              </w:rPr>
              <w:t>s</w:t>
            </w:r>
            <w:r w:rsidRPr="00D04567">
              <w:rPr>
                <w:rFonts w:ascii="Sennheiser Office" w:hAnsi="Sennheiser Office"/>
                <w:lang w:val="fr-FR"/>
              </w:rPr>
              <w:t xml:space="preserve"> </w:t>
            </w:r>
            <w:r w:rsidR="00C60543" w:rsidRPr="00D04567">
              <w:rPr>
                <w:rFonts w:ascii="Sennheiser Office" w:hAnsi="Sennheiser Office"/>
                <w:lang w:val="fr-FR"/>
              </w:rPr>
              <w:t>in-</w:t>
            </w:r>
            <w:proofErr w:type="spellStart"/>
            <w:r w:rsidR="00C60543" w:rsidRPr="00D04567">
              <w:rPr>
                <w:rFonts w:ascii="Sennheiser Office" w:hAnsi="Sennheiser Office"/>
                <w:lang w:val="fr-FR"/>
              </w:rPr>
              <w:t>ear</w:t>
            </w:r>
            <w:proofErr w:type="spellEnd"/>
            <w:r w:rsidRPr="00D04567">
              <w:rPr>
                <w:rFonts w:ascii="Sennheiser Office" w:hAnsi="Sennheiser Office"/>
                <w:lang w:val="fr-FR"/>
              </w:rPr>
              <w:t>.</w:t>
            </w:r>
          </w:p>
        </w:tc>
        <w:tc>
          <w:tcPr>
            <w:tcW w:w="3963" w:type="dxa"/>
          </w:tcPr>
          <w:p w14:paraId="46642CE0" w14:textId="77777777" w:rsidR="00737BC3" w:rsidRPr="00E13B1B" w:rsidRDefault="007D1FB4" w:rsidP="007D1FB4">
            <w:pPr>
              <w:pStyle w:val="Lgende"/>
              <w:rPr>
                <w:rFonts w:ascii="Sennheiser Office" w:hAnsi="Sennheiser Office"/>
                <w:lang w:val="fr-FR"/>
              </w:rPr>
            </w:pPr>
            <w:r w:rsidRPr="00E13B1B">
              <w:rPr>
                <w:rFonts w:ascii="Sennheiser Office" w:hAnsi="Sennheiser Office"/>
                <w:noProof/>
                <w:lang w:val="fr-FR" w:eastAsia="en-GB"/>
              </w:rPr>
              <w:drawing>
                <wp:inline distT="0" distB="0" distL="0" distR="0" wp14:anchorId="52AED71F" wp14:editId="187FA950">
                  <wp:extent cx="3363493" cy="2241623"/>
                  <wp:effectExtent l="0" t="0" r="8890" b="6350"/>
                  <wp:docPr id="162209327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093279" name="Grafik 1622093279"/>
                          <pic:cNvPicPr/>
                        </pic:nvPicPr>
                        <pic:blipFill>
                          <a:blip r:embed="rId12"/>
                          <a:stretch>
                            <a:fillRect/>
                          </a:stretch>
                        </pic:blipFill>
                        <pic:spPr>
                          <a:xfrm>
                            <a:off x="0" y="0"/>
                            <a:ext cx="3385905" cy="2256559"/>
                          </a:xfrm>
                          <a:prstGeom prst="rect">
                            <a:avLst/>
                          </a:prstGeom>
                        </pic:spPr>
                      </pic:pic>
                    </a:graphicData>
                  </a:graphic>
                </wp:inline>
              </w:drawing>
            </w:r>
          </w:p>
        </w:tc>
      </w:tr>
    </w:tbl>
    <w:p w14:paraId="69DFD2B4" w14:textId="77777777" w:rsidR="00737BC3" w:rsidRPr="00E13B1B" w:rsidRDefault="00737BC3" w:rsidP="00D679F7">
      <w:pPr>
        <w:rPr>
          <w:rFonts w:ascii="Sennheiser Office" w:hAnsi="Sennheiser Office"/>
          <w:lang w:val="fr-FR"/>
        </w:rPr>
      </w:pPr>
    </w:p>
    <w:p w14:paraId="543E67CE" w14:textId="77777777" w:rsidR="001E3AB7" w:rsidRPr="00E13B1B" w:rsidRDefault="001E3AB7" w:rsidP="00D679F7">
      <w:pPr>
        <w:rPr>
          <w:rFonts w:ascii="Sennheiser Office" w:hAnsi="Sennheiser Office"/>
          <w:b/>
          <w:bCs/>
          <w:lang w:val="fr-FR"/>
        </w:rPr>
      </w:pPr>
      <w:r w:rsidRPr="00E13B1B">
        <w:rPr>
          <w:rFonts w:ascii="Sennheiser Office" w:hAnsi="Sennheiser Office"/>
          <w:b/>
          <w:bCs/>
          <w:lang w:val="fr-FR"/>
        </w:rPr>
        <w:t xml:space="preserve">Une architecture système avec connexion MADI </w:t>
      </w:r>
    </w:p>
    <w:p w14:paraId="7AED38F7" w14:textId="1FB0A929" w:rsidR="00642891" w:rsidRDefault="001E3AB7" w:rsidP="00642891">
      <w:pPr>
        <w:rPr>
          <w:rFonts w:ascii="Sennheiser Office" w:hAnsi="Sennheiser Office"/>
          <w:lang w:val="fr-FR"/>
        </w:rPr>
      </w:pPr>
      <w:r w:rsidRPr="00E13B1B">
        <w:rPr>
          <w:rFonts w:ascii="Sennheiser Office" w:hAnsi="Sennheiser Office"/>
          <w:lang w:val="fr-FR"/>
        </w:rPr>
        <w:t xml:space="preserve">Au </w:t>
      </w:r>
      <w:r w:rsidR="00C60543" w:rsidRPr="003D47E1">
        <w:rPr>
          <w:rFonts w:ascii="Sennheiser Office" w:hAnsi="Sennheiser Office"/>
          <w:lang w:val="fr-FR"/>
        </w:rPr>
        <w:t>cœur</w:t>
      </w:r>
      <w:r w:rsidRPr="00E13B1B">
        <w:rPr>
          <w:rFonts w:ascii="Sennheiser Office" w:hAnsi="Sennheiser Office"/>
          <w:lang w:val="fr-FR"/>
        </w:rPr>
        <w:t xml:space="preserve"> du dispositif de retours sans fil se trouvait </w:t>
      </w:r>
      <w:r w:rsidRPr="003D47E1">
        <w:rPr>
          <w:rFonts w:ascii="Sennheiser Office" w:hAnsi="Sennheiser Office"/>
          <w:lang w:val="fr-FR"/>
        </w:rPr>
        <w:t xml:space="preserve">une </w:t>
      </w:r>
      <w:r w:rsidR="00C60543" w:rsidRPr="003D47E1">
        <w:rPr>
          <w:rFonts w:ascii="Sennheiser Office" w:hAnsi="Sennheiser Office"/>
          <w:lang w:val="fr-FR"/>
        </w:rPr>
        <w:t>Base S</w:t>
      </w:r>
      <w:r w:rsidRPr="003D47E1">
        <w:rPr>
          <w:rFonts w:ascii="Sennheiser Office" w:hAnsi="Sennheiser Office"/>
          <w:lang w:val="fr-FR"/>
        </w:rPr>
        <w:t>tation</w:t>
      </w:r>
      <w:r w:rsidRPr="00E13B1B">
        <w:rPr>
          <w:rFonts w:ascii="Sennheiser Office" w:hAnsi="Sennheiser Office"/>
          <w:lang w:val="fr-FR"/>
        </w:rPr>
        <w:t xml:space="preserve"> Sennheiser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installée dans un rack de 19 pouces juste à côté de la console </w:t>
      </w:r>
      <w:r w:rsidRPr="003D47E1">
        <w:rPr>
          <w:rFonts w:ascii="Sennheiser Office" w:hAnsi="Sennheiser Office"/>
          <w:lang w:val="fr-FR"/>
        </w:rPr>
        <w:t>de</w:t>
      </w:r>
      <w:r w:rsidR="00C60543" w:rsidRPr="003D47E1">
        <w:rPr>
          <w:rFonts w:ascii="Sennheiser Office" w:hAnsi="Sennheiser Office"/>
          <w:lang w:val="fr-FR"/>
        </w:rPr>
        <w:t>s</w:t>
      </w:r>
      <w:r w:rsidRPr="00E13B1B">
        <w:rPr>
          <w:rFonts w:ascii="Sennheiser Office" w:hAnsi="Sennheiser Office"/>
          <w:lang w:val="fr-FR"/>
        </w:rPr>
        <w:t xml:space="preserve"> retours. Ce rack accueillait également trois stations de charge modulaires L 6000 destinées aux batteries lithium-ion </w:t>
      </w:r>
      <w:r w:rsidR="00C60543">
        <w:rPr>
          <w:rFonts w:ascii="Sennheiser Office" w:hAnsi="Sennheiser Office"/>
          <w:lang w:val="fr-FR"/>
        </w:rPr>
        <w:t xml:space="preserve">         </w:t>
      </w:r>
      <w:r w:rsidRPr="00E13B1B">
        <w:rPr>
          <w:rFonts w:ascii="Sennheiser Office" w:hAnsi="Sennheiser Office"/>
          <w:lang w:val="fr-FR"/>
        </w:rPr>
        <w:lastRenderedPageBreak/>
        <w:t xml:space="preserve">BA 70 des 24 boîtiers de poche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SEK utilisés</w:t>
      </w:r>
      <w:r w:rsidRPr="003D47E1">
        <w:rPr>
          <w:rFonts w:ascii="Sennheiser Office" w:hAnsi="Sennheiser Office"/>
          <w:lang w:val="fr-FR"/>
        </w:rPr>
        <w:t xml:space="preserve">. </w:t>
      </w:r>
      <w:r w:rsidR="00622A1D" w:rsidRPr="003D47E1">
        <w:rPr>
          <w:rFonts w:ascii="Sennheiser Office" w:hAnsi="Sennheiser Office"/>
          <w:lang w:val="fr-FR"/>
        </w:rPr>
        <w:t xml:space="preserve">Les émetteurs-récepteurs bidirectionnels ont été configurés en tant que récepteurs pour 14 mixages stéréo </w:t>
      </w:r>
      <w:r w:rsidR="00DE5113" w:rsidRPr="003D47E1">
        <w:rPr>
          <w:rFonts w:ascii="Sennheiser Office" w:hAnsi="Sennheiser Office"/>
          <w:lang w:val="fr-FR"/>
        </w:rPr>
        <w:t>de retour in-</w:t>
      </w:r>
      <w:proofErr w:type="spellStart"/>
      <w:r w:rsidR="00DE5113" w:rsidRPr="003D47E1">
        <w:rPr>
          <w:rFonts w:ascii="Sennheiser Office" w:hAnsi="Sennheiser Office"/>
          <w:lang w:val="fr-FR"/>
        </w:rPr>
        <w:t>ear</w:t>
      </w:r>
      <w:proofErr w:type="spellEnd"/>
      <w:r w:rsidR="00622A1D" w:rsidRPr="003D47E1">
        <w:rPr>
          <w:rFonts w:ascii="Sennheiser Office" w:hAnsi="Sennheiser Office"/>
          <w:lang w:val="fr-FR"/>
        </w:rPr>
        <w:t>.</w:t>
      </w:r>
      <w:r w:rsidRPr="003D47E1">
        <w:rPr>
          <w:rFonts w:ascii="Sennheiser Office" w:hAnsi="Sennheiser Office"/>
          <w:lang w:val="fr-FR"/>
        </w:rPr>
        <w:t xml:space="preserve"> Trois des quatre antennes </w:t>
      </w:r>
      <w:proofErr w:type="spellStart"/>
      <w:r w:rsidRPr="003D47E1">
        <w:rPr>
          <w:rFonts w:ascii="Sennheiser Office" w:hAnsi="Sennheiser Office"/>
          <w:lang w:val="fr-FR"/>
        </w:rPr>
        <w:t>Spectera</w:t>
      </w:r>
      <w:proofErr w:type="spellEnd"/>
      <w:r w:rsidRPr="003D47E1">
        <w:rPr>
          <w:rFonts w:ascii="Sennheiser Office" w:hAnsi="Sennheiser Office"/>
          <w:lang w:val="fr-FR"/>
        </w:rPr>
        <w:t xml:space="preserve"> DAD apportées sur place étaient déployées sur des </w:t>
      </w:r>
      <w:r w:rsidR="000B3C86" w:rsidRPr="003D47E1">
        <w:rPr>
          <w:rFonts w:ascii="Sennheiser Office" w:hAnsi="Sennheiser Office"/>
          <w:lang w:val="fr-FR"/>
        </w:rPr>
        <w:t>trépieds</w:t>
      </w:r>
      <w:r w:rsidRPr="003D47E1">
        <w:rPr>
          <w:rFonts w:ascii="Sennheiser Office" w:hAnsi="Sennheiser Office"/>
          <w:lang w:val="fr-FR"/>
        </w:rPr>
        <w:t xml:space="preserve">. Le logiciel </w:t>
      </w:r>
      <w:proofErr w:type="spellStart"/>
      <w:r w:rsidRPr="003D47E1">
        <w:rPr>
          <w:rFonts w:ascii="Sennheiser Office" w:hAnsi="Sennheiser Office"/>
          <w:lang w:val="fr-FR"/>
        </w:rPr>
        <w:t>Spectera</w:t>
      </w:r>
      <w:proofErr w:type="spellEnd"/>
      <w:r w:rsidRPr="003D47E1">
        <w:rPr>
          <w:rFonts w:ascii="Sennheiser Office" w:hAnsi="Sennheiser Office"/>
          <w:lang w:val="fr-FR"/>
        </w:rPr>
        <w:t xml:space="preserve"> </w:t>
      </w:r>
      <w:proofErr w:type="spellStart"/>
      <w:r w:rsidRPr="003D47E1">
        <w:rPr>
          <w:rFonts w:ascii="Sennheiser Office" w:hAnsi="Sennheiser Office"/>
          <w:lang w:val="fr-FR"/>
        </w:rPr>
        <w:t>WebUI</w:t>
      </w:r>
      <w:proofErr w:type="spellEnd"/>
      <w:r w:rsidRPr="003D47E1">
        <w:rPr>
          <w:rFonts w:ascii="Sennheiser Office" w:hAnsi="Sennheiser Office"/>
          <w:lang w:val="fr-FR"/>
        </w:rPr>
        <w:t xml:space="preserve"> offrait une vue d'ensemble claire du système ainsi que de nombreuses</w:t>
      </w:r>
      <w:r w:rsidRPr="00E13B1B">
        <w:rPr>
          <w:rFonts w:ascii="Sennheiser Office" w:hAnsi="Sennheiser Office"/>
          <w:lang w:val="fr-FR"/>
        </w:rPr>
        <w:t xml:space="preserve"> possibilités de contrôle à distance.</w:t>
      </w:r>
    </w:p>
    <w:p w14:paraId="22A57560" w14:textId="77777777" w:rsidR="000B3C86" w:rsidRPr="00E13B1B" w:rsidRDefault="000B3C86" w:rsidP="00642891">
      <w:pPr>
        <w:rPr>
          <w:rFonts w:ascii="Sennheiser Office" w:hAnsi="Sennheiser Office"/>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868"/>
        <w:gridCol w:w="2068"/>
      </w:tblGrid>
      <w:tr w:rsidR="00642891" w:rsidRPr="00E13B1B" w14:paraId="4D5A440E" w14:textId="77777777" w:rsidTr="00466159">
        <w:tc>
          <w:tcPr>
            <w:tcW w:w="3963" w:type="dxa"/>
          </w:tcPr>
          <w:p w14:paraId="79AF4A65" w14:textId="77777777" w:rsidR="00642891" w:rsidRPr="00E13B1B" w:rsidRDefault="00642891" w:rsidP="00466159">
            <w:pPr>
              <w:pStyle w:val="Lgende"/>
              <w:rPr>
                <w:rFonts w:ascii="Sennheiser Office" w:hAnsi="Sennheiser Office"/>
                <w:lang w:val="fr-FR"/>
              </w:rPr>
            </w:pPr>
            <w:r w:rsidRPr="00E13B1B">
              <w:rPr>
                <w:rFonts w:ascii="Sennheiser Office" w:hAnsi="Sennheiser Office"/>
                <w:noProof/>
                <w:lang w:val="fr-FR" w:eastAsia="en-GB"/>
              </w:rPr>
              <w:drawing>
                <wp:inline distT="0" distB="0" distL="0" distR="0" wp14:anchorId="748F2EDC" wp14:editId="3405B518">
                  <wp:extent cx="3650284" cy="2432756"/>
                  <wp:effectExtent l="0" t="0" r="7620" b="5715"/>
                  <wp:docPr id="54277328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3281" name="Grafik 542773281"/>
                          <pic:cNvPicPr/>
                        </pic:nvPicPr>
                        <pic:blipFill>
                          <a:blip r:embed="rId13"/>
                          <a:stretch>
                            <a:fillRect/>
                          </a:stretch>
                        </pic:blipFill>
                        <pic:spPr>
                          <a:xfrm>
                            <a:off x="0" y="0"/>
                            <a:ext cx="3666350" cy="2443464"/>
                          </a:xfrm>
                          <a:prstGeom prst="rect">
                            <a:avLst/>
                          </a:prstGeom>
                        </pic:spPr>
                      </pic:pic>
                    </a:graphicData>
                  </a:graphic>
                </wp:inline>
              </w:drawing>
            </w:r>
          </w:p>
        </w:tc>
        <w:tc>
          <w:tcPr>
            <w:tcW w:w="3963" w:type="dxa"/>
          </w:tcPr>
          <w:p w14:paraId="54C60FD5" w14:textId="2CBA2387" w:rsidR="00642891" w:rsidRPr="00E13B1B" w:rsidRDefault="0042672E" w:rsidP="006F3BF8">
            <w:pPr>
              <w:pStyle w:val="Lgende"/>
              <w:rPr>
                <w:rFonts w:ascii="Sennheiser Office" w:hAnsi="Sennheiser Office"/>
                <w:lang w:val="fr-FR"/>
              </w:rPr>
            </w:pPr>
            <w:r w:rsidRPr="003D47E1">
              <w:rPr>
                <w:rFonts w:ascii="Sennheiser Office" w:hAnsi="Sennheiser Office"/>
                <w:lang w:val="fr-FR"/>
              </w:rPr>
              <w:t>Ross James Mulhare (à gauche, façade) et Kevin Flasza (</w:t>
            </w:r>
            <w:r w:rsidR="007C504E" w:rsidRPr="003D47E1">
              <w:rPr>
                <w:rFonts w:ascii="Sennheiser Office" w:hAnsi="Sennheiser Office"/>
                <w:lang w:val="fr-FR"/>
              </w:rPr>
              <w:t>retours</w:t>
            </w:r>
            <w:r w:rsidRPr="003D47E1">
              <w:rPr>
                <w:rFonts w:ascii="Sennheiser Office" w:hAnsi="Sennheiser Office"/>
                <w:lang w:val="fr-FR"/>
              </w:rPr>
              <w:t>)</w:t>
            </w:r>
          </w:p>
        </w:tc>
      </w:tr>
    </w:tbl>
    <w:p w14:paraId="1AF1B996" w14:textId="77777777" w:rsidR="00642891" w:rsidRPr="00E13B1B" w:rsidRDefault="00642891" w:rsidP="00D679F7">
      <w:pPr>
        <w:rPr>
          <w:rFonts w:ascii="Sennheiser Office" w:hAnsi="Sennheiser Office"/>
          <w:lang w:val="fr-FR"/>
        </w:rPr>
      </w:pPr>
    </w:p>
    <w:p w14:paraId="541D94BB" w14:textId="6E6687A9" w:rsidR="00642891" w:rsidRPr="00E13B1B" w:rsidRDefault="001660AC" w:rsidP="001660AC">
      <w:pPr>
        <w:jc w:val="both"/>
        <w:rPr>
          <w:rFonts w:ascii="Sennheiser Office" w:hAnsi="Sennheiser Office"/>
          <w:lang w:val="fr-FR"/>
        </w:rPr>
      </w:pPr>
      <w:r w:rsidRPr="003D47E1">
        <w:rPr>
          <w:rFonts w:ascii="Sennheiser Office" w:hAnsi="Sennheiser Office"/>
          <w:lang w:val="fr-FR"/>
        </w:rPr>
        <w:t xml:space="preserve">La </w:t>
      </w:r>
      <w:r w:rsidR="007C504E" w:rsidRPr="003D47E1">
        <w:rPr>
          <w:rFonts w:ascii="Sennheiser Office" w:hAnsi="Sennheiser Office"/>
          <w:lang w:val="fr-FR"/>
        </w:rPr>
        <w:t>Base S</w:t>
      </w:r>
      <w:r w:rsidRPr="003D47E1">
        <w:rPr>
          <w:rFonts w:ascii="Sennheiser Office" w:hAnsi="Sennheiser Office"/>
          <w:lang w:val="fr-FR"/>
        </w:rPr>
        <w:t>tation</w:t>
      </w:r>
      <w:r w:rsidRPr="00E13B1B">
        <w:rPr>
          <w:rFonts w:ascii="Sennheiser Office" w:hAnsi="Sennheiser Office"/>
          <w:lang w:val="fr-FR"/>
        </w:rPr>
        <w:t xml:space="preserv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fonctionnait dans la bande UHF, avec des fréquences centrales de 546 MHz et 578 MHz pour les blocs de 8 MHz. Son alimentation reposait sur un dispositif redondant associant le réseau électrique et un onduleur. Les principales connexions étaient accessibles via un panneau d'interface situé à l'arrière du rack de 19 pouces. </w:t>
      </w:r>
      <w:proofErr w:type="gramStart"/>
      <w:r w:rsidRPr="00E13B1B">
        <w:rPr>
          <w:rFonts w:ascii="Sennheiser Office" w:hAnsi="Sennheiser Office"/>
          <w:lang w:val="fr-FR"/>
        </w:rPr>
        <w:t>Les signaux audio</w:t>
      </w:r>
      <w:proofErr w:type="gramEnd"/>
      <w:r w:rsidRPr="00E13B1B">
        <w:rPr>
          <w:rFonts w:ascii="Sennheiser Office" w:hAnsi="Sennheiser Office"/>
          <w:lang w:val="fr-FR"/>
        </w:rPr>
        <w:t xml:space="preserve"> étaient acheminés vers la console de retours en MADI, au moyen de liaisons point à point sur câbles coaxiaux BNC. La fréquence d'échantillonnage était de 96 kHz et le mode Audio Link était réglé sur « Live Low </w:t>
      </w:r>
      <w:proofErr w:type="spellStart"/>
      <w:r w:rsidRPr="00E13B1B">
        <w:rPr>
          <w:rFonts w:ascii="Sennheiser Office" w:hAnsi="Sennheiser Office"/>
          <w:lang w:val="fr-FR"/>
        </w:rPr>
        <w:t>Latency</w:t>
      </w:r>
      <w:proofErr w:type="spellEnd"/>
      <w:r w:rsidRPr="00E13B1B">
        <w:rPr>
          <w:rFonts w:ascii="Sennheiser Office" w:hAnsi="Sennheiser Office"/>
          <w:lang w:val="fr-FR"/>
        </w:rPr>
        <w:t xml:space="preserve"> », avec une latence de 1,1 ms (Extended Range, </w:t>
      </w:r>
      <w:proofErr w:type="spellStart"/>
      <w:r w:rsidRPr="00E13B1B">
        <w:rPr>
          <w:rFonts w:ascii="Sennheiser Office" w:hAnsi="Sennheiser Office"/>
          <w:lang w:val="fr-FR"/>
        </w:rPr>
        <w:t>SeDAC</w:t>
      </w:r>
      <w:proofErr w:type="spellEnd"/>
      <w:r w:rsidRPr="00E13B1B">
        <w:rPr>
          <w:rFonts w:ascii="Sennheiser Office" w:hAnsi="Sennheiser Office"/>
          <w:lang w:val="fr-FR"/>
        </w:rPr>
        <w:t>).</w:t>
      </w:r>
    </w:p>
    <w:p w14:paraId="42099630" w14:textId="77777777" w:rsidR="001660AC" w:rsidRPr="00E13B1B" w:rsidRDefault="001660AC" w:rsidP="00D679F7">
      <w:pPr>
        <w:rPr>
          <w:rFonts w:ascii="Sennheiser Office" w:hAnsi="Sennheiser Office"/>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178"/>
        <w:gridCol w:w="2758"/>
      </w:tblGrid>
      <w:tr w:rsidR="00642891" w:rsidRPr="00E13B1B" w14:paraId="53369E1E" w14:textId="77777777" w:rsidTr="00642891">
        <w:tc>
          <w:tcPr>
            <w:tcW w:w="3963" w:type="dxa"/>
          </w:tcPr>
          <w:p w14:paraId="0DDFA8B9" w14:textId="77777777" w:rsidR="00642891" w:rsidRPr="00E13B1B" w:rsidRDefault="00642891" w:rsidP="00642891">
            <w:pPr>
              <w:pStyle w:val="Lgende"/>
              <w:rPr>
                <w:rFonts w:ascii="Sennheiser Office" w:hAnsi="Sennheiser Office"/>
                <w:lang w:val="fr-FR"/>
              </w:rPr>
            </w:pPr>
            <w:r w:rsidRPr="00E13B1B">
              <w:rPr>
                <w:rFonts w:ascii="Sennheiser Office" w:hAnsi="Sennheiser Office"/>
                <w:noProof/>
                <w:lang w:val="fr-FR" w:eastAsia="en-GB"/>
              </w:rPr>
              <w:drawing>
                <wp:inline distT="0" distB="0" distL="0" distR="0" wp14:anchorId="5A012745" wp14:editId="794C5BD4">
                  <wp:extent cx="3211373" cy="1468339"/>
                  <wp:effectExtent l="0" t="0" r="8255" b="0"/>
                  <wp:docPr id="155245533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55333" name="Grafik 1552455333"/>
                          <pic:cNvPicPr/>
                        </pic:nvPicPr>
                        <pic:blipFill>
                          <a:blip r:embed="rId14"/>
                          <a:stretch>
                            <a:fillRect/>
                          </a:stretch>
                        </pic:blipFill>
                        <pic:spPr>
                          <a:xfrm>
                            <a:off x="0" y="0"/>
                            <a:ext cx="3241225" cy="1481988"/>
                          </a:xfrm>
                          <a:prstGeom prst="rect">
                            <a:avLst/>
                          </a:prstGeom>
                        </pic:spPr>
                      </pic:pic>
                    </a:graphicData>
                  </a:graphic>
                </wp:inline>
              </w:drawing>
            </w:r>
          </w:p>
        </w:tc>
        <w:tc>
          <w:tcPr>
            <w:tcW w:w="3963" w:type="dxa"/>
          </w:tcPr>
          <w:p w14:paraId="58586C11" w14:textId="3E0A0A63" w:rsidR="00642891" w:rsidRPr="00E13B1B" w:rsidRDefault="003745B5" w:rsidP="00641FAB">
            <w:pPr>
              <w:pStyle w:val="Lgende"/>
              <w:rPr>
                <w:rFonts w:ascii="Sennheiser Office" w:hAnsi="Sennheiser Office"/>
                <w:lang w:val="fr-FR"/>
              </w:rPr>
            </w:pPr>
            <w:r w:rsidRPr="00E13B1B">
              <w:rPr>
                <w:rFonts w:ascii="Sennheiser Office" w:hAnsi="Sennheiser Office"/>
                <w:lang w:val="fr-FR"/>
              </w:rPr>
              <w:t>La</w:t>
            </w:r>
            <w:r w:rsidR="008926EF">
              <w:rPr>
                <w:rFonts w:ascii="Sennheiser Office" w:hAnsi="Sennheiser Office"/>
                <w:lang w:val="fr-FR"/>
              </w:rPr>
              <w:t xml:space="preserve"> </w:t>
            </w:r>
            <w:r w:rsidR="008926EF" w:rsidRPr="00AC2840">
              <w:rPr>
                <w:rFonts w:ascii="Sennheiser Office" w:hAnsi="Sennheiser Office"/>
                <w:lang w:val="fr-FR"/>
              </w:rPr>
              <w:t>Base S</w:t>
            </w:r>
            <w:r w:rsidRPr="00AC2840">
              <w:rPr>
                <w:rFonts w:ascii="Sennheiser Office" w:hAnsi="Sennheiser Office"/>
                <w:lang w:val="fr-FR"/>
              </w:rPr>
              <w:t>tation</w:t>
            </w:r>
            <w:r w:rsidRPr="00E13B1B">
              <w:rPr>
                <w:rFonts w:ascii="Sennheiser Office" w:hAnsi="Sennheiser Office"/>
                <w:lang w:val="fr-FR"/>
              </w:rPr>
              <w:t xml:space="preserv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installée au poste de contrôle fonctionnait avec deux canaux RF à large bande dont les fréquences centrales étaient de 546 et 578 MHz.</w:t>
            </w:r>
          </w:p>
        </w:tc>
      </w:tr>
    </w:tbl>
    <w:p w14:paraId="715CCBD9" w14:textId="77777777" w:rsidR="00642891" w:rsidRPr="00E13B1B" w:rsidRDefault="00642891" w:rsidP="00D679F7">
      <w:pPr>
        <w:rPr>
          <w:rFonts w:ascii="Sennheiser Office" w:hAnsi="Sennheiser Office"/>
          <w:lang w:val="fr-FR"/>
        </w:rPr>
      </w:pPr>
    </w:p>
    <w:p w14:paraId="6D59CB84" w14:textId="77777777" w:rsidR="00F35E33" w:rsidRPr="00E13B1B" w:rsidRDefault="00F35E33" w:rsidP="00F35E33">
      <w:pPr>
        <w:rPr>
          <w:rFonts w:ascii="Sennheiser Office" w:hAnsi="Sennheiser Office"/>
          <w:b/>
          <w:bCs/>
          <w:lang w:val="fr-FR"/>
        </w:rPr>
      </w:pPr>
      <w:proofErr w:type="spellStart"/>
      <w:r w:rsidRPr="00E13B1B">
        <w:rPr>
          <w:rFonts w:ascii="Sennheiser Office" w:hAnsi="Sennheiser Office"/>
          <w:b/>
          <w:bCs/>
          <w:lang w:val="fr-FR"/>
        </w:rPr>
        <w:t>Spectera</w:t>
      </w:r>
      <w:proofErr w:type="spellEnd"/>
      <w:r w:rsidRPr="00E13B1B">
        <w:rPr>
          <w:rFonts w:ascii="Sennheiser Office" w:hAnsi="Sennheiser Office"/>
          <w:b/>
          <w:bCs/>
          <w:lang w:val="fr-FR"/>
        </w:rPr>
        <w:t xml:space="preserve"> en tournée : un atout pour la logistique internationale</w:t>
      </w:r>
    </w:p>
    <w:p w14:paraId="54F550A5" w14:textId="6E47FB86" w:rsidR="00D679F7" w:rsidRPr="00E13B1B" w:rsidRDefault="00F35E33" w:rsidP="00F35E33">
      <w:pPr>
        <w:rPr>
          <w:rFonts w:ascii="Sennheiser Office" w:hAnsi="Sennheiser Office"/>
          <w:lang w:val="fr-FR"/>
        </w:rPr>
      </w:pPr>
      <w:r w:rsidRPr="00E13B1B">
        <w:rPr>
          <w:rFonts w:ascii="Sennheiser Office" w:hAnsi="Sennheiser Office"/>
          <w:lang w:val="fr-FR"/>
        </w:rPr>
        <w:t xml:space="preserve">Le matériel Sennheiser était fourni par les entreprises britanniques Studio 89 et Pulse PA Limited (www.pulsepa.co.uk). Ross James Mulhare (Instagram : @the_rossjames), fondateur et </w:t>
      </w:r>
      <w:r w:rsidRPr="00E13B1B">
        <w:rPr>
          <w:rFonts w:ascii="Sennheiser Office" w:hAnsi="Sennheiser Office"/>
          <w:lang w:val="fr-FR"/>
        </w:rPr>
        <w:lastRenderedPageBreak/>
        <w:t xml:space="preserve">propriétaire de Studio 89, était chargé de l'installation du système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à Mönchengladbach ainsi que du mixage façade pendant le concert.</w:t>
      </w:r>
    </w:p>
    <w:p w14:paraId="5EE9E7AD" w14:textId="77777777" w:rsidR="00F35E33" w:rsidRPr="00E13B1B" w:rsidRDefault="00F35E33" w:rsidP="00D679F7">
      <w:pPr>
        <w:rPr>
          <w:rFonts w:ascii="Sennheiser Office" w:hAnsi="Sennheiser Office"/>
          <w:lang w:val="fr-FR"/>
        </w:rPr>
      </w:pPr>
    </w:p>
    <w:p w14:paraId="0EF562CF" w14:textId="6AAD7500" w:rsidR="004229B3" w:rsidRPr="00E13B1B" w:rsidRDefault="000663D5" w:rsidP="004229B3">
      <w:pPr>
        <w:rPr>
          <w:rFonts w:ascii="Sennheiser Office" w:hAnsi="Sennheiser Office"/>
          <w:lang w:val="fr-FR"/>
        </w:rPr>
      </w:pPr>
      <w:r w:rsidRPr="00E13B1B">
        <w:rPr>
          <w:rFonts w:ascii="Sennheiser Office" w:hAnsi="Sennheiser Office"/>
          <w:lang w:val="fr-FR"/>
        </w:rPr>
        <w:t xml:space="preserve">« Parmi les nombreuses caractéristiques qui rendent le nouveau système Sennheiser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si impressionnant, deux se distinguent : son faible encombrement une fois conditionné pour le transport et sa légèreté », explique Mulhare. Fort de nombreuses années d'expérience dans l'audio professionnel et lui-même musicien, il travaille </w:t>
      </w:r>
      <w:r w:rsidRPr="008679CF">
        <w:rPr>
          <w:rFonts w:ascii="Sennheiser Office" w:hAnsi="Sennheiser Office"/>
          <w:lang w:val="fr-FR"/>
        </w:rPr>
        <w:t xml:space="preserve">régulièrement </w:t>
      </w:r>
      <w:r w:rsidR="00F00ED9" w:rsidRPr="008679CF">
        <w:rPr>
          <w:rFonts w:ascii="Sennheiser Office" w:hAnsi="Sennheiser Office"/>
          <w:lang w:val="fr-FR"/>
        </w:rPr>
        <w:t xml:space="preserve">en </w:t>
      </w:r>
      <w:r w:rsidRPr="008679CF">
        <w:rPr>
          <w:rFonts w:ascii="Sennheiser Office" w:hAnsi="Sennheiser Office"/>
          <w:lang w:val="fr-FR"/>
        </w:rPr>
        <w:t xml:space="preserve">console façade et </w:t>
      </w:r>
      <w:r w:rsidR="00F00ED9" w:rsidRPr="008679CF">
        <w:rPr>
          <w:rFonts w:ascii="Sennheiser Office" w:hAnsi="Sennheiser Office"/>
          <w:lang w:val="fr-FR"/>
        </w:rPr>
        <w:t xml:space="preserve">aux </w:t>
      </w:r>
      <w:r w:rsidRPr="008679CF">
        <w:rPr>
          <w:rFonts w:ascii="Sennheiser Office" w:hAnsi="Sennheiser Office"/>
          <w:lang w:val="fr-FR"/>
        </w:rPr>
        <w:t xml:space="preserve">retours </w:t>
      </w:r>
      <w:r w:rsidR="00B76DE0" w:rsidRPr="008679CF">
        <w:rPr>
          <w:rFonts w:ascii="Sennheiser Office" w:hAnsi="Sennheiser Office"/>
          <w:lang w:val="fr-FR"/>
        </w:rPr>
        <w:t>lors de</w:t>
      </w:r>
      <w:r w:rsidRPr="008679CF">
        <w:rPr>
          <w:rFonts w:ascii="Sennheiser Office" w:hAnsi="Sennheiser Office"/>
          <w:lang w:val="fr-FR"/>
        </w:rPr>
        <w:t xml:space="preserve"> tournée</w:t>
      </w:r>
      <w:r w:rsidR="00B76DE0" w:rsidRPr="008679CF">
        <w:rPr>
          <w:rFonts w:ascii="Sennheiser Office" w:hAnsi="Sennheiser Office"/>
          <w:lang w:val="fr-FR"/>
        </w:rPr>
        <w:t>s</w:t>
      </w:r>
      <w:r w:rsidRPr="008679CF">
        <w:rPr>
          <w:rFonts w:ascii="Sennheiser Office" w:hAnsi="Sennheiser Office"/>
          <w:lang w:val="fr-FR"/>
        </w:rPr>
        <w:t>. Il a notamment collaboré avec des artistes</w:t>
      </w:r>
      <w:r w:rsidRPr="00E13B1B">
        <w:rPr>
          <w:rFonts w:ascii="Sennheiser Office" w:hAnsi="Sennheiser Office"/>
          <w:lang w:val="fr-FR"/>
        </w:rPr>
        <w:t xml:space="preserve"> de renom tels que les </w:t>
      </w:r>
      <w:proofErr w:type="spellStart"/>
      <w:r w:rsidRPr="00E13B1B">
        <w:rPr>
          <w:rFonts w:ascii="Sennheiser Office" w:hAnsi="Sennheiser Office"/>
          <w:lang w:val="fr-FR"/>
        </w:rPr>
        <w:t>Sugababes</w:t>
      </w:r>
      <w:proofErr w:type="spellEnd"/>
      <w:r w:rsidRPr="00E13B1B">
        <w:rPr>
          <w:rFonts w:ascii="Sennheiser Office" w:hAnsi="Sennheiser Office"/>
          <w:lang w:val="fr-FR"/>
        </w:rPr>
        <w:t xml:space="preserve">, Gary Barlow et Ronan Keating. Il accompagne désormais </w:t>
      </w:r>
      <w:proofErr w:type="spellStart"/>
      <w:r w:rsidRPr="00E13B1B">
        <w:rPr>
          <w:rFonts w:ascii="Sennheiser Office" w:hAnsi="Sennheiser Office"/>
          <w:lang w:val="fr-FR"/>
        </w:rPr>
        <w:t>Kygo</w:t>
      </w:r>
      <w:proofErr w:type="spellEnd"/>
      <w:r w:rsidRPr="00E13B1B">
        <w:rPr>
          <w:rFonts w:ascii="Sennheiser Office" w:hAnsi="Sennheiser Office"/>
          <w:lang w:val="fr-FR"/>
        </w:rPr>
        <w:t xml:space="preserve"> depuis quatre ans.</w:t>
      </w:r>
      <w:r w:rsidR="00CF02D6" w:rsidRPr="00E13B1B">
        <w:rPr>
          <w:rFonts w:ascii="Sennheiser Office" w:hAnsi="Sennheiser Office"/>
          <w:lang w:val="fr-FR"/>
        </w:rPr>
        <w:br/>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328"/>
        <w:gridCol w:w="2608"/>
      </w:tblGrid>
      <w:tr w:rsidR="00AA3D45" w:rsidRPr="00E13B1B" w14:paraId="4F990810" w14:textId="77777777" w:rsidTr="004229B3">
        <w:tc>
          <w:tcPr>
            <w:tcW w:w="5328" w:type="dxa"/>
          </w:tcPr>
          <w:p w14:paraId="76DC6B19" w14:textId="77777777" w:rsidR="00AA3D45" w:rsidRPr="00E13B1B" w:rsidRDefault="00AA3D45" w:rsidP="00AA3D45">
            <w:pPr>
              <w:pStyle w:val="Lgende"/>
              <w:rPr>
                <w:rFonts w:ascii="Sennheiser Office" w:hAnsi="Sennheiser Office"/>
                <w:lang w:val="fr-FR"/>
              </w:rPr>
            </w:pPr>
            <w:r w:rsidRPr="00E13B1B">
              <w:rPr>
                <w:rFonts w:ascii="Sennheiser Office" w:hAnsi="Sennheiser Office"/>
                <w:noProof/>
                <w:lang w:val="fr-FR" w:eastAsia="en-GB"/>
              </w:rPr>
              <w:drawing>
                <wp:inline distT="0" distB="0" distL="0" distR="0" wp14:anchorId="016BC516" wp14:editId="76DC481F">
                  <wp:extent cx="3204057" cy="2135366"/>
                  <wp:effectExtent l="0" t="0" r="0" b="0"/>
                  <wp:docPr id="120349853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98530" name="Grafik 1203498530"/>
                          <pic:cNvPicPr/>
                        </pic:nvPicPr>
                        <pic:blipFill>
                          <a:blip r:embed="rId15"/>
                          <a:stretch>
                            <a:fillRect/>
                          </a:stretch>
                        </pic:blipFill>
                        <pic:spPr>
                          <a:xfrm>
                            <a:off x="0" y="0"/>
                            <a:ext cx="3224777" cy="2149175"/>
                          </a:xfrm>
                          <a:prstGeom prst="rect">
                            <a:avLst/>
                          </a:prstGeom>
                        </pic:spPr>
                      </pic:pic>
                    </a:graphicData>
                  </a:graphic>
                </wp:inline>
              </w:drawing>
            </w:r>
          </w:p>
        </w:tc>
        <w:tc>
          <w:tcPr>
            <w:tcW w:w="2608" w:type="dxa"/>
          </w:tcPr>
          <w:p w14:paraId="01059E5D" w14:textId="55037A30" w:rsidR="00AA3D45" w:rsidRPr="00E13B1B" w:rsidRDefault="000663D5" w:rsidP="003E7D31">
            <w:pPr>
              <w:pStyle w:val="Lgende"/>
              <w:rPr>
                <w:rFonts w:ascii="Sennheiser Office" w:hAnsi="Sennheiser Office"/>
                <w:lang w:val="fr-FR"/>
              </w:rPr>
            </w:pPr>
            <w:r w:rsidRPr="00E13B1B">
              <w:rPr>
                <w:rFonts w:ascii="Sennheiser Office" w:hAnsi="Sennheiser Office"/>
                <w:lang w:val="fr-FR"/>
              </w:rPr>
              <w:t xml:space="preserve">Ross James Mulhare, fondateur et propriétaire du Studio 89, s'est chargé de la mise en place du système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et du mixage en régie.</w:t>
            </w:r>
          </w:p>
        </w:tc>
      </w:tr>
    </w:tbl>
    <w:p w14:paraId="3CD72315" w14:textId="77777777" w:rsidR="00AA3D45" w:rsidRPr="00E13B1B" w:rsidRDefault="00AA3D45" w:rsidP="00D679F7">
      <w:pPr>
        <w:rPr>
          <w:rFonts w:ascii="Sennheiser Office" w:hAnsi="Sennheiser Office"/>
          <w:lang w:val="fr-FR"/>
        </w:rPr>
      </w:pPr>
    </w:p>
    <w:p w14:paraId="6DD9B879" w14:textId="77777777" w:rsidR="00B76DE0" w:rsidRDefault="00BD6E47" w:rsidP="00D679F7">
      <w:pPr>
        <w:rPr>
          <w:rFonts w:ascii="Sennheiser Office" w:hAnsi="Sennheiser Office"/>
          <w:lang w:val="fr-FR"/>
        </w:rPr>
      </w:pPr>
      <w:r w:rsidRPr="00E13B1B">
        <w:rPr>
          <w:rFonts w:ascii="Sennheiser Office" w:hAnsi="Sennheiser Office"/>
          <w:lang w:val="fr-FR"/>
        </w:rPr>
        <w:t xml:space="preserve">« Les tournées de </w:t>
      </w:r>
      <w:proofErr w:type="spellStart"/>
      <w:r w:rsidRPr="00E13B1B">
        <w:rPr>
          <w:rFonts w:ascii="Sennheiser Office" w:hAnsi="Sennheiser Office"/>
          <w:lang w:val="fr-FR"/>
        </w:rPr>
        <w:t>Kygo</w:t>
      </w:r>
      <w:proofErr w:type="spellEnd"/>
      <w:r w:rsidRPr="00E13B1B">
        <w:rPr>
          <w:rFonts w:ascii="Sennheiser Office" w:hAnsi="Sennheiser Office"/>
          <w:lang w:val="fr-FR"/>
        </w:rPr>
        <w:t xml:space="preserve"> nous emmènent partout dans le monde. En plus de l'Europe, nous nous produisons souvent en Amérique du Nord, en Amérique du Sud et en Asie », poursuit Mulhare. </w:t>
      </w:r>
      <w:r w:rsidR="00B76DE0">
        <w:rPr>
          <w:rFonts w:ascii="Sennheiser Office" w:hAnsi="Sennheiser Office"/>
          <w:lang w:val="fr-FR"/>
        </w:rPr>
        <w:t xml:space="preserve"> </w:t>
      </w:r>
    </w:p>
    <w:p w14:paraId="7925FC25" w14:textId="55536C12" w:rsidR="00B76DE0" w:rsidRDefault="00BD6E47" w:rsidP="00D679F7">
      <w:pPr>
        <w:rPr>
          <w:rFonts w:ascii="Sennheiser Office" w:hAnsi="Sennheiser Office"/>
          <w:lang w:val="fr-FR"/>
        </w:rPr>
      </w:pPr>
      <w:r w:rsidRPr="00E13B1B">
        <w:rPr>
          <w:rFonts w:ascii="Sennheiser Office" w:hAnsi="Sennheiser Office"/>
          <w:lang w:val="fr-FR"/>
        </w:rPr>
        <w:t xml:space="preserve">« Nous avions auparavant largement recours à du matériel loué sur place, ce qui peut représenter un véritable défi. Depuis, nous avons constitué un </w:t>
      </w:r>
      <w:r w:rsidR="00B76DE0" w:rsidRPr="00B76DE0">
        <w:rPr>
          <w:rFonts w:ascii="Sennheiser Office" w:hAnsi="Sennheiser Office"/>
          <w:u w:val="single"/>
          <w:lang w:val="fr-FR"/>
        </w:rPr>
        <w:t>kit</w:t>
      </w:r>
      <w:r w:rsidRPr="00B76DE0">
        <w:rPr>
          <w:rFonts w:ascii="Sennheiser Office" w:hAnsi="Sennheiser Office"/>
          <w:u w:val="single"/>
          <w:lang w:val="fr-FR"/>
        </w:rPr>
        <w:t xml:space="preserve"> matériel</w:t>
      </w:r>
      <w:r w:rsidRPr="00E13B1B">
        <w:rPr>
          <w:rFonts w:ascii="Sennheiser Office" w:hAnsi="Sennheiser Office"/>
          <w:lang w:val="fr-FR"/>
        </w:rPr>
        <w:t xml:space="preserve"> de tournée parfaitement adapté à nos besoins, dont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est désormais un élément essentiel. Pour les tournées mondiales, nous </w:t>
      </w:r>
      <w:r w:rsidRPr="009002A3">
        <w:rPr>
          <w:rFonts w:ascii="Sennheiser Office" w:hAnsi="Sennheiser Office"/>
          <w:lang w:val="fr-FR"/>
        </w:rPr>
        <w:t xml:space="preserve">disposons d'un </w:t>
      </w:r>
      <w:r w:rsidR="00B76DE0" w:rsidRPr="009002A3">
        <w:rPr>
          <w:rFonts w:ascii="Sennheiser Office" w:hAnsi="Sennheiser Office"/>
          <w:lang w:val="fr-FR"/>
        </w:rPr>
        <w:t>kit</w:t>
      </w:r>
      <w:r w:rsidRPr="009002A3">
        <w:rPr>
          <w:rFonts w:ascii="Sennheiser Office" w:hAnsi="Sennheiser Office"/>
          <w:lang w:val="fr-FR"/>
        </w:rPr>
        <w:t xml:space="preserve"> A et d'un </w:t>
      </w:r>
      <w:r w:rsidR="00B76DE0" w:rsidRPr="009002A3">
        <w:rPr>
          <w:rFonts w:ascii="Sennheiser Office" w:hAnsi="Sennheiser Office"/>
          <w:lang w:val="fr-FR"/>
        </w:rPr>
        <w:t xml:space="preserve">kit </w:t>
      </w:r>
      <w:r w:rsidRPr="009002A3">
        <w:rPr>
          <w:rFonts w:ascii="Sennheiser Office" w:hAnsi="Sennheiser Office"/>
          <w:lang w:val="fr-FR"/>
        </w:rPr>
        <w:t>B. Co</w:t>
      </w:r>
      <w:r w:rsidRPr="00E13B1B">
        <w:rPr>
          <w:rFonts w:ascii="Sennheiser Office" w:hAnsi="Sennheiser Office"/>
          <w:lang w:val="fr-FR"/>
        </w:rPr>
        <w:t>mme tous deux doivent être expédiés par fret aérien, ils doivent être aussi compacts et légers que possible. »</w:t>
      </w:r>
    </w:p>
    <w:p w14:paraId="1DBCFF9D" w14:textId="77777777" w:rsidR="00B76DE0" w:rsidRPr="00E13B1B" w:rsidRDefault="00B76DE0" w:rsidP="00D679F7">
      <w:pPr>
        <w:rPr>
          <w:rFonts w:ascii="Sennheiser Office" w:hAnsi="Sennheiser Office"/>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273"/>
        <w:gridCol w:w="5663"/>
      </w:tblGrid>
      <w:tr w:rsidR="008552F9" w:rsidRPr="00E13B1B" w14:paraId="2FA173B2" w14:textId="77777777" w:rsidTr="008552F9">
        <w:tc>
          <w:tcPr>
            <w:tcW w:w="2273" w:type="dxa"/>
          </w:tcPr>
          <w:p w14:paraId="6D3F2EB6" w14:textId="6EBF5CE4" w:rsidR="008552F9" w:rsidRPr="00E13B1B" w:rsidRDefault="00DA16E4" w:rsidP="004356C4">
            <w:pPr>
              <w:pStyle w:val="Lgende"/>
              <w:rPr>
                <w:rFonts w:ascii="Sennheiser Office" w:hAnsi="Sennheiser Office"/>
                <w:lang w:val="fr-FR"/>
              </w:rPr>
            </w:pPr>
            <w:r w:rsidRPr="00E13B1B">
              <w:rPr>
                <w:rFonts w:ascii="Sennheiser Office" w:hAnsi="Sennheiser Office"/>
                <w:lang w:val="fr-FR"/>
              </w:rPr>
              <w:t xml:space="preserve">L'une des trois antennes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DAD installées dans le stade</w:t>
            </w:r>
          </w:p>
        </w:tc>
        <w:tc>
          <w:tcPr>
            <w:tcW w:w="5663" w:type="dxa"/>
          </w:tcPr>
          <w:p w14:paraId="2BEFF547" w14:textId="77777777" w:rsidR="008552F9" w:rsidRPr="00E13B1B" w:rsidRDefault="008552F9" w:rsidP="004356C4">
            <w:pPr>
              <w:pStyle w:val="Lgende"/>
              <w:rPr>
                <w:rFonts w:ascii="Sennheiser Office" w:hAnsi="Sennheiser Office"/>
                <w:lang w:val="fr-FR"/>
              </w:rPr>
            </w:pPr>
            <w:r w:rsidRPr="00E13B1B">
              <w:rPr>
                <w:rFonts w:ascii="Sennheiser Office" w:hAnsi="Sennheiser Office"/>
                <w:noProof/>
                <w:lang w:val="fr-FR" w:eastAsia="en-GB"/>
              </w:rPr>
              <w:drawing>
                <wp:inline distT="0" distB="0" distL="0" distR="0" wp14:anchorId="5FE03167" wp14:editId="1A1E3D57">
                  <wp:extent cx="2955341" cy="1969607"/>
                  <wp:effectExtent l="0" t="0" r="0" b="0"/>
                  <wp:docPr id="154859294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92944" name="Grafik 1548592944"/>
                          <pic:cNvPicPr/>
                        </pic:nvPicPr>
                        <pic:blipFill>
                          <a:blip r:embed="rId16"/>
                          <a:stretch>
                            <a:fillRect/>
                          </a:stretch>
                        </pic:blipFill>
                        <pic:spPr>
                          <a:xfrm>
                            <a:off x="0" y="0"/>
                            <a:ext cx="2986837" cy="1990598"/>
                          </a:xfrm>
                          <a:prstGeom prst="rect">
                            <a:avLst/>
                          </a:prstGeom>
                        </pic:spPr>
                      </pic:pic>
                    </a:graphicData>
                  </a:graphic>
                </wp:inline>
              </w:drawing>
            </w:r>
          </w:p>
        </w:tc>
      </w:tr>
    </w:tbl>
    <w:p w14:paraId="65C5B860" w14:textId="77777777" w:rsidR="008552F9" w:rsidRPr="00E13B1B" w:rsidRDefault="008552F9" w:rsidP="00D679F7">
      <w:pPr>
        <w:rPr>
          <w:rFonts w:ascii="Sennheiser Office" w:hAnsi="Sennheiser Office"/>
          <w:lang w:val="fr-FR"/>
        </w:rPr>
      </w:pPr>
    </w:p>
    <w:p w14:paraId="31987C8E" w14:textId="781E278D" w:rsidR="00D679F7" w:rsidRPr="00E13B1B" w:rsidRDefault="00552429" w:rsidP="00D679F7">
      <w:pPr>
        <w:rPr>
          <w:rFonts w:ascii="Sennheiser Office" w:hAnsi="Sennheiser Office"/>
          <w:lang w:val="fr-FR"/>
        </w:rPr>
      </w:pPr>
      <w:r w:rsidRPr="00E13B1B">
        <w:rPr>
          <w:rFonts w:ascii="Sennheiser Office" w:hAnsi="Sennheiser Office"/>
          <w:lang w:val="fr-FR"/>
        </w:rPr>
        <w:t xml:space="preserve">Mulhare ajoute : « Une caractéristique particulièrement utile pour moi est la connexion des antennes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DAD </w:t>
      </w:r>
      <w:r w:rsidRPr="006E39F8">
        <w:rPr>
          <w:rFonts w:ascii="Sennheiser Office" w:hAnsi="Sennheiser Office"/>
          <w:lang w:val="fr-FR"/>
        </w:rPr>
        <w:t>à la</w:t>
      </w:r>
      <w:r w:rsidR="00EA199F" w:rsidRPr="006E39F8">
        <w:rPr>
          <w:rFonts w:ascii="Sennheiser Office" w:hAnsi="Sennheiser Office"/>
          <w:lang w:val="fr-FR"/>
        </w:rPr>
        <w:t xml:space="preserve"> Base S</w:t>
      </w:r>
      <w:r w:rsidRPr="006E39F8">
        <w:rPr>
          <w:rFonts w:ascii="Sennheiser Office" w:hAnsi="Sennheiser Office"/>
          <w:lang w:val="fr-FR"/>
        </w:rPr>
        <w:t xml:space="preserve">tation </w:t>
      </w:r>
      <w:r w:rsidR="00EA199F" w:rsidRPr="006E39F8">
        <w:rPr>
          <w:rFonts w:ascii="Sennheiser Office" w:hAnsi="Sennheiser Office"/>
          <w:lang w:val="fr-FR"/>
        </w:rPr>
        <w:t xml:space="preserve">avec </w:t>
      </w:r>
      <w:r w:rsidRPr="006E39F8">
        <w:rPr>
          <w:rFonts w:ascii="Sennheiser Office" w:hAnsi="Sennheiser Office"/>
          <w:lang w:val="fr-FR"/>
        </w:rPr>
        <w:t>de</w:t>
      </w:r>
      <w:r w:rsidR="00EA199F" w:rsidRPr="006E39F8">
        <w:rPr>
          <w:rFonts w:ascii="Sennheiser Office" w:hAnsi="Sennheiser Office"/>
          <w:lang w:val="fr-FR"/>
        </w:rPr>
        <w:t>s</w:t>
      </w:r>
      <w:r w:rsidRPr="006E39F8">
        <w:rPr>
          <w:rFonts w:ascii="Sennheiser Office" w:hAnsi="Sennheiser Office"/>
          <w:lang w:val="fr-FR"/>
        </w:rPr>
        <w:t xml:space="preserve"> câbles</w:t>
      </w:r>
      <w:r w:rsidRPr="00E13B1B">
        <w:rPr>
          <w:rFonts w:ascii="Sennheiser Office" w:hAnsi="Sennheiser Office"/>
          <w:lang w:val="fr-FR"/>
        </w:rPr>
        <w:t xml:space="preserve"> réseau classiques. Cela accélère et simplifie l'installation. Et, si nécessaire, il est toujours possible de trouver rapidement des câbles de remplacement, où que l'on soit en tournée. À Mönchengladbach, nous utilisons trois antennes DAD : deux pour la scène et une pour les coulisses, où une caméra suit </w:t>
      </w:r>
      <w:proofErr w:type="spellStart"/>
      <w:r w:rsidRPr="00E13B1B">
        <w:rPr>
          <w:rFonts w:ascii="Sennheiser Office" w:hAnsi="Sennheiser Office"/>
          <w:lang w:val="fr-FR"/>
        </w:rPr>
        <w:t>Kygo</w:t>
      </w:r>
      <w:proofErr w:type="spellEnd"/>
      <w:r w:rsidRPr="00E13B1B">
        <w:rPr>
          <w:rFonts w:ascii="Sennheiser Office" w:hAnsi="Sennheiser Office"/>
          <w:lang w:val="fr-FR"/>
        </w:rPr>
        <w:t xml:space="preserve"> en direct pendant son trajet vers la scène. Nous utilisons la quatrième antenne lorsque la scénographie comprend une longue avancée de scène. »</w:t>
      </w:r>
      <w:r w:rsidRPr="00E13B1B">
        <w:rPr>
          <w:rFonts w:ascii="Sennheiser Office" w:hAnsi="Sennheiser Office"/>
          <w:lang w:val="fr-FR"/>
        </w:rPr>
        <w:br/>
      </w:r>
    </w:p>
    <w:p w14:paraId="005F2176" w14:textId="14BFE970" w:rsidR="00552429" w:rsidRPr="00E13B1B" w:rsidRDefault="00552429" w:rsidP="00BA7F71">
      <w:pPr>
        <w:rPr>
          <w:rFonts w:ascii="Sennheiser Office" w:hAnsi="Sennheiser Office"/>
          <w:lang w:val="fr-FR"/>
        </w:rPr>
      </w:pPr>
      <w:r w:rsidRPr="00E13B1B">
        <w:rPr>
          <w:rFonts w:ascii="Sennheiser Office" w:hAnsi="Sennheiser Office"/>
          <w:b/>
          <w:bCs/>
          <w:lang w:val="fr-FR"/>
        </w:rPr>
        <w:t xml:space="preserve">De nouvelles méthodes de travail à l'ère du sans-fil large bande </w:t>
      </w:r>
      <w:r w:rsidRPr="00E13B1B">
        <w:rPr>
          <w:rFonts w:ascii="Sennheiser Office" w:hAnsi="Sennheiser Office"/>
          <w:b/>
          <w:bCs/>
          <w:lang w:val="fr-FR"/>
        </w:rPr>
        <w:br/>
      </w:r>
      <w:r w:rsidRPr="00E13B1B">
        <w:rPr>
          <w:rFonts w:ascii="Sennheiser Office" w:hAnsi="Sennheiser Office"/>
          <w:lang w:val="fr-FR"/>
        </w:rPr>
        <w:t xml:space="preserve">Par le passé, Mulhare utilisait souvent les systèmes sans fil d'un autre fabricant pour les tournées. Il a découvert l'écosystème Sennheiser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grâce à Angus Price, directeur général de Pulse PA Limited.</w:t>
      </w:r>
    </w:p>
    <w:p w14:paraId="1D5E7D67" w14:textId="77777777" w:rsidR="00552429" w:rsidRPr="00E13B1B" w:rsidRDefault="00552429" w:rsidP="00BA7F71">
      <w:pPr>
        <w:rPr>
          <w:rFonts w:ascii="Sennheiser Office" w:hAnsi="Sennheiser Office"/>
          <w:lang w:val="fr-FR"/>
        </w:rPr>
      </w:pPr>
    </w:p>
    <w:p w14:paraId="753D7FAE" w14:textId="535A159A" w:rsidR="00DA3275" w:rsidRDefault="00552429" w:rsidP="00DA3275">
      <w:pPr>
        <w:rPr>
          <w:rFonts w:ascii="Sennheiser Office" w:hAnsi="Sennheiser Office"/>
          <w:lang w:val="fr-FR"/>
        </w:rPr>
      </w:pPr>
      <w:r w:rsidRPr="00E13B1B">
        <w:rPr>
          <w:rFonts w:ascii="Sennheiser Office" w:hAnsi="Sennheiser Office"/>
          <w:lang w:val="fr-FR"/>
        </w:rPr>
        <w:t xml:space="preserve">« C'est Angus qui m'a présenté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et m'a donné la possibilité de tester le système en profondeur dans les locaux de son entreprise », se souvient-il. « J'ai rapidement pris conscience de toutes les possibilités qu'il offrait, d'autant qu'Angus était là pour m'accompagner avec toute son expérience. En janvier 2026, j'ai participé à un salon professionnel au Royaume-Uni, où j'ai pu assister à une démonstration de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Après avoir utilisé les produits d'un autre fabricant pendant de nombreuses années, j'avais initialement du mal à envisager de changer de système. Mais, comme le montrent aujourd'hui les concerts de </w:t>
      </w:r>
      <w:proofErr w:type="spellStart"/>
      <w:r w:rsidRPr="00E13B1B">
        <w:rPr>
          <w:rFonts w:ascii="Sennheiser Office" w:hAnsi="Sennheiser Office"/>
          <w:lang w:val="fr-FR"/>
        </w:rPr>
        <w:t>Kygo</w:t>
      </w:r>
      <w:proofErr w:type="spellEnd"/>
      <w:r w:rsidRPr="00E13B1B">
        <w:rPr>
          <w:rFonts w:ascii="Sennheiser Office" w:hAnsi="Sennheiser Office"/>
          <w:lang w:val="fr-FR"/>
        </w:rPr>
        <w:t>, cette position n'était pas immuable… », confie-t-il avec le sourire.</w:t>
      </w:r>
    </w:p>
    <w:p w14:paraId="02DCFD2C" w14:textId="77777777" w:rsidR="005D569F" w:rsidRPr="00E13B1B" w:rsidRDefault="005D569F" w:rsidP="00DA3275">
      <w:pPr>
        <w:rPr>
          <w:rFonts w:ascii="Sennheiser Office" w:hAnsi="Sennheiser Office"/>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03"/>
        <w:gridCol w:w="2333"/>
      </w:tblGrid>
      <w:tr w:rsidR="00DA3275" w:rsidRPr="00E13B1B" w14:paraId="7FE3EBF1" w14:textId="77777777" w:rsidTr="00DA3275">
        <w:tc>
          <w:tcPr>
            <w:tcW w:w="3963" w:type="dxa"/>
          </w:tcPr>
          <w:p w14:paraId="53582CBF" w14:textId="489A536B" w:rsidR="00DA3275" w:rsidRPr="00E13B1B" w:rsidRDefault="00DA3275" w:rsidP="004356C4">
            <w:pPr>
              <w:pStyle w:val="Lgende"/>
              <w:rPr>
                <w:rFonts w:ascii="Sennheiser Office" w:hAnsi="Sennheiser Office"/>
                <w:lang w:val="fr-FR"/>
              </w:rPr>
            </w:pPr>
            <w:r w:rsidRPr="00E13B1B">
              <w:rPr>
                <w:rFonts w:ascii="Sennheiser Office" w:hAnsi="Sennheiser Office"/>
                <w:noProof/>
                <w:lang w:val="fr-FR"/>
              </w:rPr>
              <w:drawing>
                <wp:inline distT="0" distB="0" distL="0" distR="0" wp14:anchorId="637F194B" wp14:editId="14F9F796">
                  <wp:extent cx="3489350" cy="2326380"/>
                  <wp:effectExtent l="0" t="0" r="0" b="0"/>
                  <wp:docPr id="5507223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22321" name="Grafik 550722321"/>
                          <pic:cNvPicPr/>
                        </pic:nvPicPr>
                        <pic:blipFill>
                          <a:blip r:embed="rId17"/>
                          <a:stretch>
                            <a:fillRect/>
                          </a:stretch>
                        </pic:blipFill>
                        <pic:spPr>
                          <a:xfrm>
                            <a:off x="0" y="0"/>
                            <a:ext cx="3495762" cy="2330655"/>
                          </a:xfrm>
                          <a:prstGeom prst="rect">
                            <a:avLst/>
                          </a:prstGeom>
                        </pic:spPr>
                      </pic:pic>
                    </a:graphicData>
                  </a:graphic>
                </wp:inline>
              </w:drawing>
            </w:r>
          </w:p>
        </w:tc>
        <w:tc>
          <w:tcPr>
            <w:tcW w:w="3963" w:type="dxa"/>
          </w:tcPr>
          <w:p w14:paraId="78B98302" w14:textId="67087119" w:rsidR="00DA3275" w:rsidRPr="00E13B1B" w:rsidRDefault="004D36D2" w:rsidP="004356C4">
            <w:pPr>
              <w:pStyle w:val="Lgende"/>
              <w:rPr>
                <w:rFonts w:ascii="Sennheiser Office" w:hAnsi="Sennheiser Office"/>
                <w:lang w:val="fr-FR"/>
              </w:rPr>
            </w:pPr>
            <w:r w:rsidRPr="00E13B1B">
              <w:rPr>
                <w:rFonts w:ascii="Sennheiser Office" w:hAnsi="Sennheiser Office"/>
                <w:lang w:val="fr-FR"/>
              </w:rPr>
              <w:t xml:space="preserve">L'interface Web de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est intuitive à utiliser</w:t>
            </w:r>
          </w:p>
        </w:tc>
      </w:tr>
    </w:tbl>
    <w:p w14:paraId="65DF8571" w14:textId="77777777" w:rsidR="00DA3275" w:rsidRPr="00E13B1B" w:rsidRDefault="00DA3275" w:rsidP="00DA3275">
      <w:pPr>
        <w:rPr>
          <w:rFonts w:ascii="Sennheiser Office" w:hAnsi="Sennheiser Office"/>
          <w:lang w:val="fr-FR"/>
        </w:rPr>
      </w:pPr>
    </w:p>
    <w:p w14:paraId="47DE3415" w14:textId="77777777" w:rsidR="004D36D2" w:rsidRPr="00E13B1B" w:rsidRDefault="004D36D2" w:rsidP="004D36D2">
      <w:pPr>
        <w:rPr>
          <w:rFonts w:ascii="Sennheiser Office" w:hAnsi="Sennheiser Office"/>
          <w:lang w:val="fr-FR"/>
        </w:rPr>
      </w:pPr>
      <w:r w:rsidRPr="00E13B1B">
        <w:rPr>
          <w:rFonts w:ascii="Sennheiser Office" w:hAnsi="Sennheiser Office"/>
          <w:lang w:val="fr-FR"/>
        </w:rPr>
        <w:t xml:space="preserve">Mulhare souligne qu'avec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la configuration d'un système prêt à l'emploi sur un nouveau site est beaucoup plus rapide qu'avec des systèmes sans fil traditionnels. « Pour le moment, nous utilisons le logiciel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w:t>
      </w:r>
      <w:proofErr w:type="spellStart"/>
      <w:r w:rsidRPr="00E13B1B">
        <w:rPr>
          <w:rFonts w:ascii="Sennheiser Office" w:hAnsi="Sennheiser Office"/>
          <w:lang w:val="fr-FR"/>
        </w:rPr>
        <w:t>WebUI</w:t>
      </w:r>
      <w:proofErr w:type="spellEnd"/>
      <w:r w:rsidRPr="00E13B1B">
        <w:rPr>
          <w:rFonts w:ascii="Sennheiser Office" w:hAnsi="Sennheiser Office"/>
          <w:lang w:val="fr-FR"/>
        </w:rPr>
        <w:t xml:space="preserve">, dont la prise en main est intuitive », </w:t>
      </w:r>
      <w:r w:rsidRPr="00E13B1B">
        <w:rPr>
          <w:rFonts w:ascii="Sennheiser Office" w:hAnsi="Sennheiser Office"/>
          <w:lang w:val="fr-FR"/>
        </w:rPr>
        <w:lastRenderedPageBreak/>
        <w:t xml:space="preserve">explique-t-il. « Je n'ai pas encore eu l'occasion d'essayer le logiciel </w:t>
      </w:r>
      <w:proofErr w:type="spellStart"/>
      <w:r w:rsidRPr="00E13B1B">
        <w:rPr>
          <w:rFonts w:ascii="Sennheiser Office" w:hAnsi="Sennheiser Office"/>
          <w:lang w:val="fr-FR"/>
        </w:rPr>
        <w:t>SoundBase</w:t>
      </w:r>
      <w:proofErr w:type="spellEnd"/>
      <w:r w:rsidRPr="00E13B1B">
        <w:rPr>
          <w:rFonts w:ascii="Sennheiser Office" w:hAnsi="Sennheiser Office"/>
          <w:lang w:val="fr-FR"/>
        </w:rPr>
        <w:t xml:space="preserve"> Pro, mais je trouve son concept très intéressant. »</w:t>
      </w:r>
    </w:p>
    <w:p w14:paraId="68ECD1DB" w14:textId="77777777" w:rsidR="00D679F7" w:rsidRPr="00E13B1B" w:rsidRDefault="00D679F7" w:rsidP="00D679F7">
      <w:pPr>
        <w:rPr>
          <w:rFonts w:ascii="Sennheiser Office" w:hAnsi="Sennheiser Office"/>
          <w:lang w:val="fr-FR"/>
        </w:rPr>
      </w:pPr>
    </w:p>
    <w:p w14:paraId="6DAAC0AD" w14:textId="3D862637" w:rsidR="00D679F7" w:rsidRPr="00E13B1B" w:rsidRDefault="00734E62" w:rsidP="00D679F7">
      <w:pPr>
        <w:rPr>
          <w:rFonts w:ascii="Sennheiser Office" w:hAnsi="Sennheiser Office"/>
          <w:lang w:val="fr-FR"/>
        </w:rPr>
      </w:pPr>
      <w:r w:rsidRPr="00E13B1B">
        <w:rPr>
          <w:rFonts w:ascii="Sennheiser Office" w:hAnsi="Sennheiser Office"/>
          <w:lang w:val="fr-FR"/>
        </w:rPr>
        <w:t xml:space="preserve">Mulhare réfute le cliché selon lequel les DJ se présenteraient aux concerts de musique électronique avec une simple clé USB, laissant peu de travail à réaliser à la console : « </w:t>
      </w:r>
      <w:proofErr w:type="spellStart"/>
      <w:r w:rsidRPr="00E13B1B">
        <w:rPr>
          <w:rFonts w:ascii="Sennheiser Office" w:hAnsi="Sennheiser Office"/>
          <w:lang w:val="fr-FR"/>
        </w:rPr>
        <w:t>Kygo</w:t>
      </w:r>
      <w:proofErr w:type="spellEnd"/>
      <w:r w:rsidRPr="00E13B1B">
        <w:rPr>
          <w:rFonts w:ascii="Sennheiser Office" w:hAnsi="Sennheiser Office"/>
          <w:lang w:val="fr-FR"/>
        </w:rPr>
        <w:t xml:space="preserve"> joue de plusieurs synthétiseurs pendant son spectacle et se produit souvent sur un véritable piano à queue. C'est un excellent claviériste ! Il invite également différents chanteurs sur scène pour certains morceaux. Aujourd'hui, à Mönchengladbach, il sera aussi accompagné d'un ensemble de six musiciens à cordes </w:t>
      </w:r>
      <w:r w:rsidRPr="00DD41A7">
        <w:rPr>
          <w:rFonts w:ascii="Sennheiser Office" w:hAnsi="Sennheiser Office"/>
          <w:lang w:val="fr-FR"/>
        </w:rPr>
        <w:t xml:space="preserve">et d'une </w:t>
      </w:r>
      <w:r w:rsidR="00E43A25" w:rsidRPr="00DD41A7">
        <w:rPr>
          <w:rFonts w:ascii="Sennheiser Office" w:hAnsi="Sennheiser Office"/>
          <w:lang w:val="fr-FR"/>
        </w:rPr>
        <w:t>fanfare</w:t>
      </w:r>
      <w:r w:rsidRPr="00DD41A7">
        <w:rPr>
          <w:rFonts w:ascii="Sennheiser Office" w:hAnsi="Sennheiser Office"/>
          <w:lang w:val="fr-FR"/>
        </w:rPr>
        <w:t xml:space="preserve"> de percussions</w:t>
      </w:r>
      <w:r w:rsidRPr="00E13B1B">
        <w:rPr>
          <w:rFonts w:ascii="Sennheiser Office" w:hAnsi="Sennheiser Office"/>
          <w:lang w:val="fr-FR"/>
        </w:rPr>
        <w:t xml:space="preserve">. Obtenir le bon équilibre pour le mixage façade et les </w:t>
      </w:r>
      <w:r w:rsidRPr="00426F35">
        <w:rPr>
          <w:rFonts w:ascii="Sennheiser Office" w:hAnsi="Sennheiser Office"/>
          <w:lang w:val="fr-FR"/>
        </w:rPr>
        <w:t xml:space="preserve">retours </w:t>
      </w:r>
      <w:r w:rsidR="00E43A25" w:rsidRPr="00426F35">
        <w:rPr>
          <w:rFonts w:ascii="Sennheiser Office" w:hAnsi="Sennheiser Office"/>
          <w:lang w:val="fr-FR"/>
        </w:rPr>
        <w:t>in-</w:t>
      </w:r>
      <w:proofErr w:type="spellStart"/>
      <w:r w:rsidR="00E43A25" w:rsidRPr="00426F35">
        <w:rPr>
          <w:rFonts w:ascii="Sennheiser Office" w:hAnsi="Sennheiser Office"/>
          <w:lang w:val="fr-FR"/>
        </w:rPr>
        <w:t>ear</w:t>
      </w:r>
      <w:proofErr w:type="spellEnd"/>
      <w:r w:rsidRPr="00426F35">
        <w:rPr>
          <w:rFonts w:ascii="Sennheiser Office" w:hAnsi="Sennheiser Office"/>
          <w:lang w:val="fr-FR"/>
        </w:rPr>
        <w:t xml:space="preserve"> est loin</w:t>
      </w:r>
      <w:r w:rsidRPr="00E13B1B">
        <w:rPr>
          <w:rFonts w:ascii="Sennheiser Office" w:hAnsi="Sennheiser Office"/>
          <w:lang w:val="fr-FR"/>
        </w:rPr>
        <w:t xml:space="preserve"> d'être une tâche anodine. »</w:t>
      </w:r>
    </w:p>
    <w:p w14:paraId="22E640BA" w14:textId="77777777" w:rsidR="00734E62" w:rsidRPr="00E13B1B" w:rsidRDefault="00734E62" w:rsidP="00D679F7">
      <w:pPr>
        <w:rPr>
          <w:rFonts w:ascii="Sennheiser Office" w:hAnsi="Sennheiser Office"/>
          <w:lang w:val="fr-FR"/>
        </w:rPr>
      </w:pPr>
    </w:p>
    <w:p w14:paraId="0A4228E7" w14:textId="5236298F" w:rsidR="00624641" w:rsidRPr="00E13B1B" w:rsidRDefault="00624641" w:rsidP="00D679F7">
      <w:pPr>
        <w:rPr>
          <w:rFonts w:ascii="Sennheiser Office" w:hAnsi="Sennheiser Office"/>
          <w:b/>
          <w:bCs/>
          <w:lang w:val="fr-FR"/>
        </w:rPr>
      </w:pPr>
      <w:proofErr w:type="spellStart"/>
      <w:r w:rsidRPr="00E74B8B">
        <w:rPr>
          <w:rFonts w:ascii="Sennheiser Office" w:hAnsi="Sennheiser Office"/>
          <w:b/>
          <w:bCs/>
          <w:lang w:val="fr-FR"/>
        </w:rPr>
        <w:t>Spectera</w:t>
      </w:r>
      <w:proofErr w:type="spellEnd"/>
      <w:r w:rsidRPr="00E74B8B">
        <w:rPr>
          <w:rFonts w:ascii="Sennheiser Office" w:hAnsi="Sennheiser Office"/>
          <w:b/>
          <w:bCs/>
          <w:lang w:val="fr-FR"/>
        </w:rPr>
        <w:t xml:space="preserve"> pour les retours </w:t>
      </w:r>
      <w:r w:rsidR="00953CD2" w:rsidRPr="00E74B8B">
        <w:rPr>
          <w:rFonts w:ascii="Sennheiser Office" w:hAnsi="Sennheiser Office"/>
          <w:b/>
          <w:bCs/>
          <w:lang w:val="fr-FR"/>
        </w:rPr>
        <w:t>in-</w:t>
      </w:r>
      <w:proofErr w:type="spellStart"/>
      <w:r w:rsidR="00953CD2" w:rsidRPr="00E74B8B">
        <w:rPr>
          <w:rFonts w:ascii="Sennheiser Office" w:hAnsi="Sennheiser Office"/>
          <w:b/>
          <w:bCs/>
          <w:lang w:val="fr-FR"/>
        </w:rPr>
        <w:t>ear</w:t>
      </w:r>
      <w:proofErr w:type="spellEnd"/>
      <w:r w:rsidR="00953CD2" w:rsidRPr="00E74B8B">
        <w:rPr>
          <w:rFonts w:ascii="Sennheiser Office" w:hAnsi="Sennheiser Office"/>
          <w:lang w:val="fr-FR"/>
        </w:rPr>
        <w:t xml:space="preserve"> </w:t>
      </w:r>
      <w:r w:rsidRPr="00E74B8B">
        <w:rPr>
          <w:rFonts w:ascii="Sennheiser Office" w:hAnsi="Sennheiser Office"/>
          <w:b/>
          <w:bCs/>
          <w:lang w:val="fr-FR"/>
        </w:rPr>
        <w:t>: un so</w:t>
      </w:r>
      <w:r w:rsidRPr="00E13B1B">
        <w:rPr>
          <w:rFonts w:ascii="Sennheiser Office" w:hAnsi="Sennheiser Office"/>
          <w:b/>
          <w:bCs/>
          <w:lang w:val="fr-FR"/>
        </w:rPr>
        <w:t>n qui fait son effet</w:t>
      </w:r>
    </w:p>
    <w:p w14:paraId="003257C7" w14:textId="378D7C57" w:rsidR="00D679F7" w:rsidRDefault="00624641" w:rsidP="00D679F7">
      <w:pPr>
        <w:rPr>
          <w:rFonts w:ascii="Sennheiser Office" w:hAnsi="Sennheiser Office"/>
          <w:lang w:val="fr-FR"/>
        </w:rPr>
      </w:pPr>
      <w:r w:rsidRPr="00E13B1B">
        <w:rPr>
          <w:rFonts w:ascii="Sennheiser Office" w:hAnsi="Sennheiser Office"/>
          <w:lang w:val="fr-FR"/>
        </w:rPr>
        <w:t xml:space="preserve">À Mönchengladbach, la console de retours était confiée à Kevin Flasza (Instagram : @enjoyakevinsicle). Cet ingénieur du son américain, qui vit à Berwyn, dans l'Illinois, au sein de l'agglomération de Chicago, est salarié à temps plein de Production Resource Group (PRG) et possède une solide expertise dans l'audio live. Diplômé d'un Bachelor of Arts en Audio Arts du Columbia </w:t>
      </w:r>
      <w:proofErr w:type="spellStart"/>
      <w:r w:rsidRPr="00E13B1B">
        <w:rPr>
          <w:rFonts w:ascii="Sennheiser Office" w:hAnsi="Sennheiser Office"/>
          <w:lang w:val="fr-FR"/>
        </w:rPr>
        <w:t>College</w:t>
      </w:r>
      <w:proofErr w:type="spellEnd"/>
      <w:r w:rsidRPr="00E13B1B">
        <w:rPr>
          <w:rFonts w:ascii="Sennheiser Office" w:hAnsi="Sennheiser Office"/>
          <w:lang w:val="fr-FR"/>
        </w:rPr>
        <w:t xml:space="preserve"> Chicago, il accompagne Kygo en tournée depuis 2018 à différents postes </w:t>
      </w:r>
      <w:r w:rsidR="005978D2" w:rsidRPr="00D3694E">
        <w:rPr>
          <w:rFonts w:ascii="Sennheiser Office" w:hAnsi="Sennheiser Office"/>
          <w:lang w:val="fr-FR"/>
        </w:rPr>
        <w:t>d’ingénieur</w:t>
      </w:r>
      <w:r w:rsidRPr="00D3694E">
        <w:rPr>
          <w:rFonts w:ascii="Sennheiser Office" w:hAnsi="Sennheiser Office"/>
          <w:lang w:val="fr-FR"/>
        </w:rPr>
        <w:t xml:space="preserve"> du</w:t>
      </w:r>
      <w:r w:rsidRPr="00E13B1B">
        <w:rPr>
          <w:rFonts w:ascii="Sennheiser Office" w:hAnsi="Sennheiser Office"/>
          <w:lang w:val="fr-FR"/>
        </w:rPr>
        <w:t xml:space="preserve"> son. Le concert de Mönchengladbach était sa première expérience avec l'écosystème Sennheiser </w:t>
      </w:r>
      <w:proofErr w:type="spellStart"/>
      <w:r w:rsidRPr="00E13B1B">
        <w:rPr>
          <w:rFonts w:ascii="Sennheiser Office" w:hAnsi="Sennheiser Office"/>
          <w:lang w:val="fr-FR"/>
        </w:rPr>
        <w:t>Spectera</w:t>
      </w:r>
      <w:proofErr w:type="spellEnd"/>
      <w:r w:rsidRPr="00E13B1B">
        <w:rPr>
          <w:rFonts w:ascii="Sennheiser Office" w:hAnsi="Sennheiser Office"/>
          <w:lang w:val="fr-FR"/>
        </w:rPr>
        <w:t>.</w:t>
      </w:r>
    </w:p>
    <w:p w14:paraId="622D1655" w14:textId="77777777" w:rsidR="005978D2" w:rsidRPr="00E13B1B" w:rsidRDefault="005978D2" w:rsidP="00D679F7">
      <w:pPr>
        <w:rPr>
          <w:rFonts w:ascii="Sennheiser Office" w:hAnsi="Sennheiser Office"/>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510"/>
        <w:gridCol w:w="2426"/>
      </w:tblGrid>
      <w:tr w:rsidR="00AA3D45" w:rsidRPr="00E13B1B" w14:paraId="248D9F67" w14:textId="77777777" w:rsidTr="004229B3">
        <w:tc>
          <w:tcPr>
            <w:tcW w:w="3963" w:type="dxa"/>
          </w:tcPr>
          <w:p w14:paraId="265E183B" w14:textId="77777777" w:rsidR="00AA3D45" w:rsidRPr="00E13B1B" w:rsidRDefault="004229B3" w:rsidP="004229B3">
            <w:pPr>
              <w:pStyle w:val="Lgende"/>
              <w:rPr>
                <w:rFonts w:ascii="Sennheiser Office" w:hAnsi="Sennheiser Office"/>
                <w:lang w:val="fr-FR"/>
              </w:rPr>
            </w:pPr>
            <w:r w:rsidRPr="00E13B1B">
              <w:rPr>
                <w:rFonts w:ascii="Sennheiser Office" w:hAnsi="Sennheiser Office"/>
                <w:noProof/>
                <w:lang w:val="fr-FR" w:eastAsia="en-GB"/>
              </w:rPr>
              <w:drawing>
                <wp:inline distT="0" distB="0" distL="0" distR="0" wp14:anchorId="58DAB458" wp14:editId="59456736">
                  <wp:extent cx="3430828" cy="2286499"/>
                  <wp:effectExtent l="0" t="0" r="0" b="0"/>
                  <wp:docPr id="7343034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0341" name="Grafik 73430341"/>
                          <pic:cNvPicPr/>
                        </pic:nvPicPr>
                        <pic:blipFill>
                          <a:blip r:embed="rId18"/>
                          <a:stretch>
                            <a:fillRect/>
                          </a:stretch>
                        </pic:blipFill>
                        <pic:spPr>
                          <a:xfrm>
                            <a:off x="0" y="0"/>
                            <a:ext cx="3438044" cy="2291308"/>
                          </a:xfrm>
                          <a:prstGeom prst="rect">
                            <a:avLst/>
                          </a:prstGeom>
                        </pic:spPr>
                      </pic:pic>
                    </a:graphicData>
                  </a:graphic>
                </wp:inline>
              </w:drawing>
            </w:r>
          </w:p>
        </w:tc>
        <w:tc>
          <w:tcPr>
            <w:tcW w:w="3963" w:type="dxa"/>
          </w:tcPr>
          <w:p w14:paraId="02D445FD" w14:textId="1809C71E" w:rsidR="00AA3D45" w:rsidRPr="00E13B1B" w:rsidRDefault="008E1414" w:rsidP="00A83107">
            <w:pPr>
              <w:pStyle w:val="Lgende"/>
              <w:rPr>
                <w:rFonts w:ascii="Sennheiser Office" w:hAnsi="Sennheiser Office"/>
                <w:lang w:val="fr-FR"/>
              </w:rPr>
            </w:pPr>
            <w:r w:rsidRPr="00E13B1B">
              <w:rPr>
                <w:rFonts w:ascii="Sennheiser Office" w:hAnsi="Sennheiser Office"/>
                <w:lang w:val="fr-FR"/>
              </w:rPr>
              <w:t xml:space="preserve">Kevin Flasza était chargé du son des </w:t>
            </w:r>
            <w:r w:rsidR="00B66FFA" w:rsidRPr="00B9063F">
              <w:rPr>
                <w:rFonts w:ascii="Sennheiser Office" w:hAnsi="Sennheiser Office"/>
                <w:lang w:val="fr-FR"/>
              </w:rPr>
              <w:t>retours</w:t>
            </w:r>
          </w:p>
        </w:tc>
      </w:tr>
    </w:tbl>
    <w:p w14:paraId="6828F781" w14:textId="77777777" w:rsidR="00AA3D45" w:rsidRPr="00E13B1B" w:rsidRDefault="00AA3D45" w:rsidP="00D679F7">
      <w:pPr>
        <w:rPr>
          <w:rFonts w:ascii="Sennheiser Office" w:hAnsi="Sennheiser Office"/>
          <w:lang w:val="fr-FR"/>
        </w:rPr>
      </w:pPr>
    </w:p>
    <w:p w14:paraId="295237B4" w14:textId="3934350A" w:rsidR="00F256CC" w:rsidRPr="00E13B1B" w:rsidRDefault="008E1414" w:rsidP="00D679F7">
      <w:pPr>
        <w:rPr>
          <w:rFonts w:ascii="Sennheiser Office" w:hAnsi="Sennheiser Office"/>
          <w:lang w:val="fr-FR"/>
        </w:rPr>
      </w:pPr>
      <w:r w:rsidRPr="00E13B1B">
        <w:rPr>
          <w:rFonts w:ascii="Sennheiser Office" w:hAnsi="Sennheiser Office"/>
          <w:lang w:val="fr-FR"/>
        </w:rPr>
        <w:t xml:space="preserve">« Pour être honnête, j'étais un peu nerveux à l'idée de travailler sur un spectacle d'une telle ampleur en m'appuyant sur un système sans fil entièrement nouveau pour moi », reconnaît </w:t>
      </w:r>
      <w:proofErr w:type="spellStart"/>
      <w:r w:rsidRPr="00E13B1B">
        <w:rPr>
          <w:rFonts w:ascii="Sennheiser Office" w:hAnsi="Sennheiser Office"/>
          <w:lang w:val="fr-FR"/>
        </w:rPr>
        <w:t>Flasza</w:t>
      </w:r>
      <w:proofErr w:type="spellEnd"/>
      <w:r w:rsidRPr="00E13B1B">
        <w:rPr>
          <w:rFonts w:ascii="Sennheiser Office" w:hAnsi="Sennheiser Office"/>
          <w:lang w:val="fr-FR"/>
        </w:rPr>
        <w:t xml:space="preserve">. « Mais après l'installation et les balances, j'ai compris que je n'avais aucune raison de m'inquiéter, d'autant que j'avais déjà travaillé à de nombreuses reprises avec du matériel sans fil Sennheiser. Je sais que la latence des systèmes numériques de </w:t>
      </w:r>
      <w:r w:rsidRPr="00C20EA9">
        <w:rPr>
          <w:rFonts w:ascii="Sennheiser Office" w:hAnsi="Sennheiser Office"/>
          <w:lang w:val="fr-FR"/>
        </w:rPr>
        <w:t xml:space="preserve">retours </w:t>
      </w:r>
      <w:r w:rsidR="00D20079" w:rsidRPr="00C20EA9">
        <w:rPr>
          <w:rFonts w:ascii="Sennheiser Office" w:hAnsi="Sennheiser Office"/>
          <w:lang w:val="fr-FR"/>
        </w:rPr>
        <w:t>in-</w:t>
      </w:r>
      <w:proofErr w:type="spellStart"/>
      <w:r w:rsidR="00D20079" w:rsidRPr="00C20EA9">
        <w:rPr>
          <w:rFonts w:ascii="Sennheiser Office" w:hAnsi="Sennheiser Office"/>
          <w:lang w:val="fr-FR"/>
        </w:rPr>
        <w:t>ear</w:t>
      </w:r>
      <w:proofErr w:type="spellEnd"/>
      <w:r w:rsidRPr="00C20EA9">
        <w:rPr>
          <w:rFonts w:ascii="Sennheiser Office" w:hAnsi="Sennheiser Office"/>
          <w:lang w:val="fr-FR"/>
        </w:rPr>
        <w:t xml:space="preserve"> a beaucoup</w:t>
      </w:r>
      <w:r w:rsidRPr="00E13B1B">
        <w:rPr>
          <w:rFonts w:ascii="Sennheiser Office" w:hAnsi="Sennheiser Office"/>
          <w:lang w:val="fr-FR"/>
        </w:rPr>
        <w:t xml:space="preserve"> </w:t>
      </w:r>
      <w:r w:rsidRPr="00E13B1B">
        <w:rPr>
          <w:rFonts w:ascii="Sennheiser Office" w:hAnsi="Sennheiser Office"/>
          <w:lang w:val="fr-FR"/>
        </w:rPr>
        <w:lastRenderedPageBreak/>
        <w:t>fait parler par le passé. Personnellement, j'ai toujours défendu l'idée que ce facteur n'était pas aussi déterminant en concert que, par exemple, lors d'enregistrements en studio. »</w:t>
      </w:r>
    </w:p>
    <w:p w14:paraId="1654E302" w14:textId="77777777" w:rsidR="00F256CC" w:rsidRPr="00E13B1B" w:rsidRDefault="00F256CC" w:rsidP="00D679F7">
      <w:pPr>
        <w:rPr>
          <w:rFonts w:ascii="Sennheiser Office" w:hAnsi="Sennheiser Office"/>
          <w:lang w:val="fr-FR"/>
        </w:rPr>
      </w:pPr>
    </w:p>
    <w:p w14:paraId="5235F7C1" w14:textId="77777777" w:rsidR="00F256CC" w:rsidRPr="00E13B1B" w:rsidRDefault="00F256CC" w:rsidP="00F256CC">
      <w:pPr>
        <w:rPr>
          <w:rFonts w:ascii="Sennheiser Office" w:hAnsi="Sennheiser Office"/>
          <w:lang w:val="fr-FR"/>
        </w:rPr>
      </w:pPr>
      <w:r w:rsidRPr="00E13B1B">
        <w:rPr>
          <w:rFonts w:ascii="Sennheiser Office" w:hAnsi="Sennheiser Office"/>
          <w:lang w:val="fr-FR"/>
        </w:rPr>
        <w:t xml:space="preserve">Aucune enceinte de retour traditionnelle n'était utilisée pour le spectacle de </w:t>
      </w:r>
      <w:proofErr w:type="spellStart"/>
      <w:r w:rsidRPr="00E13B1B">
        <w:rPr>
          <w:rFonts w:ascii="Sennheiser Office" w:hAnsi="Sennheiser Office"/>
          <w:lang w:val="fr-FR"/>
        </w:rPr>
        <w:t>Kygo</w:t>
      </w:r>
      <w:proofErr w:type="spellEnd"/>
      <w:r w:rsidRPr="00E13B1B">
        <w:rPr>
          <w:rFonts w:ascii="Sennheiser Office" w:hAnsi="Sennheiser Office"/>
          <w:lang w:val="fr-FR"/>
        </w:rPr>
        <w:t>. Seuls deux ensembles d'enceintes étaient installés de part et d'autre de la console DJ, chacun composé de deux enceintes de médiums-aigus et d'un caisson de basses.</w:t>
      </w:r>
    </w:p>
    <w:p w14:paraId="4F81039E" w14:textId="77777777" w:rsidR="00D679F7" w:rsidRPr="00E13B1B" w:rsidRDefault="00D679F7" w:rsidP="00D679F7">
      <w:pPr>
        <w:rPr>
          <w:rFonts w:ascii="Sennheiser Office" w:hAnsi="Sennheiser Office"/>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068"/>
        <w:gridCol w:w="2868"/>
      </w:tblGrid>
      <w:tr w:rsidR="004229B3" w:rsidRPr="00E13B1B" w14:paraId="2502E08A" w14:textId="77777777" w:rsidTr="004229B3">
        <w:tc>
          <w:tcPr>
            <w:tcW w:w="3963" w:type="dxa"/>
          </w:tcPr>
          <w:p w14:paraId="2374A74E" w14:textId="77777777" w:rsidR="004229B3" w:rsidRPr="00E13B1B" w:rsidRDefault="004229B3" w:rsidP="004229B3">
            <w:pPr>
              <w:pStyle w:val="Lgende"/>
              <w:rPr>
                <w:rFonts w:ascii="Sennheiser Office" w:hAnsi="Sennheiser Office"/>
                <w:lang w:val="fr-FR"/>
              </w:rPr>
            </w:pPr>
            <w:r w:rsidRPr="00E13B1B">
              <w:rPr>
                <w:rFonts w:ascii="Sennheiser Office" w:hAnsi="Sennheiser Office"/>
                <w:noProof/>
                <w:lang w:val="fr-FR" w:eastAsia="en-GB"/>
              </w:rPr>
              <w:drawing>
                <wp:inline distT="0" distB="0" distL="0" distR="0" wp14:anchorId="56957B40" wp14:editId="3DD14C6F">
                  <wp:extent cx="3150188" cy="2099463"/>
                  <wp:effectExtent l="0" t="0" r="0" b="0"/>
                  <wp:docPr id="159605226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52265" name="Grafik 1596052265"/>
                          <pic:cNvPicPr/>
                        </pic:nvPicPr>
                        <pic:blipFill>
                          <a:blip r:embed="rId19"/>
                          <a:stretch>
                            <a:fillRect/>
                          </a:stretch>
                        </pic:blipFill>
                        <pic:spPr>
                          <a:xfrm>
                            <a:off x="0" y="0"/>
                            <a:ext cx="3195564" cy="2129704"/>
                          </a:xfrm>
                          <a:prstGeom prst="rect">
                            <a:avLst/>
                          </a:prstGeom>
                        </pic:spPr>
                      </pic:pic>
                    </a:graphicData>
                  </a:graphic>
                </wp:inline>
              </w:drawing>
            </w:r>
          </w:p>
        </w:tc>
        <w:tc>
          <w:tcPr>
            <w:tcW w:w="3963" w:type="dxa"/>
          </w:tcPr>
          <w:p w14:paraId="4D432C2F" w14:textId="3E724FA8" w:rsidR="004229B3" w:rsidRPr="00E13B1B" w:rsidRDefault="00F256CC" w:rsidP="005B3239">
            <w:pPr>
              <w:pStyle w:val="Lgende"/>
              <w:rPr>
                <w:rFonts w:ascii="Sennheiser Office" w:hAnsi="Sennheiser Office"/>
                <w:lang w:val="fr-FR"/>
              </w:rPr>
            </w:pPr>
            <w:r w:rsidRPr="00E13B1B">
              <w:rPr>
                <w:rFonts w:ascii="Sennheiser Office" w:hAnsi="Sennheiser Office"/>
                <w:lang w:val="fr-FR"/>
              </w:rPr>
              <w:t xml:space="preserve">Kevin Flasza : « Lorsque je me suis connecté pour la première fois au système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à l'aide </w:t>
            </w:r>
            <w:r w:rsidRPr="00B7245C">
              <w:rPr>
                <w:rFonts w:ascii="Sennheiser Office" w:hAnsi="Sennheiser Office"/>
                <w:lang w:val="fr-FR"/>
              </w:rPr>
              <w:t xml:space="preserve">du </w:t>
            </w:r>
            <w:proofErr w:type="spellStart"/>
            <w:r w:rsidR="00167A51" w:rsidRPr="00B7245C">
              <w:rPr>
                <w:rFonts w:ascii="Sennheiser Office" w:hAnsi="Sennheiser Office"/>
                <w:lang w:val="fr-FR"/>
              </w:rPr>
              <w:t>bodypack</w:t>
            </w:r>
            <w:proofErr w:type="spellEnd"/>
            <w:r w:rsidRPr="00E13B1B">
              <w:rPr>
                <w:rFonts w:ascii="Sennheiser Office" w:hAnsi="Sennheiser Office"/>
                <w:lang w:val="fr-FR"/>
              </w:rPr>
              <w:t xml:space="preserve"> SEK, j'ai été vraiment impressionné. »</w:t>
            </w:r>
          </w:p>
        </w:tc>
      </w:tr>
    </w:tbl>
    <w:p w14:paraId="7A6CE353" w14:textId="77777777" w:rsidR="004229B3" w:rsidRPr="00E13B1B" w:rsidRDefault="004229B3" w:rsidP="00D679F7">
      <w:pPr>
        <w:rPr>
          <w:rFonts w:ascii="Sennheiser Office" w:hAnsi="Sennheiser Office"/>
          <w:lang w:val="fr-FR"/>
        </w:rPr>
      </w:pPr>
    </w:p>
    <w:p w14:paraId="1F399699" w14:textId="2F0EFDF4" w:rsidR="000F0E2B" w:rsidRPr="00E13B1B" w:rsidRDefault="00EE7C80" w:rsidP="00D679F7">
      <w:pPr>
        <w:rPr>
          <w:rFonts w:ascii="Sennheiser Office" w:hAnsi="Sennheiser Office"/>
          <w:lang w:val="fr-FR"/>
        </w:rPr>
      </w:pPr>
      <w:proofErr w:type="spellStart"/>
      <w:r w:rsidRPr="00E13B1B">
        <w:rPr>
          <w:rFonts w:ascii="Sennheiser Office" w:hAnsi="Sennheiser Office"/>
          <w:lang w:val="fr-FR"/>
        </w:rPr>
        <w:t>Flasza</w:t>
      </w:r>
      <w:proofErr w:type="spellEnd"/>
      <w:r w:rsidRPr="00E13B1B">
        <w:rPr>
          <w:rFonts w:ascii="Sennheiser Office" w:hAnsi="Sennheiser Office"/>
          <w:lang w:val="fr-FR"/>
        </w:rPr>
        <w:t xml:space="preserve"> poursuit : « Lorsque je me suis connecté pour la première fois au système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avec le </w:t>
      </w:r>
      <w:proofErr w:type="spellStart"/>
      <w:r w:rsidR="00167A51" w:rsidRPr="006F3284">
        <w:rPr>
          <w:rFonts w:ascii="Sennheiser Office" w:hAnsi="Sennheiser Office"/>
          <w:lang w:val="fr-FR"/>
        </w:rPr>
        <w:t>bodypack</w:t>
      </w:r>
      <w:proofErr w:type="spellEnd"/>
      <w:r w:rsidRPr="00E13B1B">
        <w:rPr>
          <w:rFonts w:ascii="Sennheiser Office" w:hAnsi="Sennheiser Office"/>
          <w:lang w:val="fr-FR"/>
        </w:rPr>
        <w:t xml:space="preserve"> SEK, j'ai vraiment eu un effet “waouh”. Hier, nous avons donné un concert au festival UNTOLD, à Cluj-Napoca, en Roumanie, avec un système sans fil d'un fabricant concurrent. Je dois dire que la différence entre hier et aujourd'hui est absolument immense. J'ai immédiatement compris pourquoi Ross, qui était chargé de l'installation du système, parle de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avec autant d'enthousiasme. La transmission du son est exceptionnellement fluide, avec un bruit de fond extrêmement faible. À mon avis, la musique sonne plus pleinement qu'avec d'autres </w:t>
      </w:r>
      <w:r w:rsidR="00470D3F" w:rsidRPr="006F3284">
        <w:rPr>
          <w:rFonts w:ascii="Sennheiser Office" w:hAnsi="Sennheiser Office"/>
          <w:lang w:val="fr-FR"/>
        </w:rPr>
        <w:t>systèmes</w:t>
      </w:r>
      <w:r w:rsidRPr="00E13B1B">
        <w:rPr>
          <w:rFonts w:ascii="Sennheiser Office" w:hAnsi="Sennheiser Office"/>
          <w:lang w:val="fr-FR"/>
        </w:rPr>
        <w:t>. On pourrait même dire que le son semble avoir une finition brillante, comme s'il avait été poli. C'est un vrai plaisir ! »</w:t>
      </w:r>
    </w:p>
    <w:p w14:paraId="670332C8" w14:textId="77777777" w:rsidR="00EE7C80" w:rsidRPr="00E13B1B" w:rsidRDefault="00EE7C80" w:rsidP="00D679F7">
      <w:pPr>
        <w:rPr>
          <w:rFonts w:ascii="Sennheiser Office" w:hAnsi="Sennheiser Office"/>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54"/>
        <w:gridCol w:w="3082"/>
      </w:tblGrid>
      <w:tr w:rsidR="000F0E2B" w:rsidRPr="00E13B1B" w14:paraId="025515E9" w14:textId="77777777" w:rsidTr="004356C4">
        <w:tc>
          <w:tcPr>
            <w:tcW w:w="3963" w:type="dxa"/>
          </w:tcPr>
          <w:p w14:paraId="5B2B0FCD" w14:textId="77777777" w:rsidR="000F0E2B" w:rsidRPr="00E13B1B" w:rsidRDefault="000F0E2B" w:rsidP="004356C4">
            <w:pPr>
              <w:pStyle w:val="Lgende"/>
              <w:rPr>
                <w:rFonts w:ascii="Sennheiser Office" w:hAnsi="Sennheiser Office"/>
                <w:lang w:val="fr-FR"/>
              </w:rPr>
            </w:pPr>
            <w:r w:rsidRPr="00E13B1B">
              <w:rPr>
                <w:rFonts w:ascii="Sennheiser Office" w:hAnsi="Sennheiser Office"/>
                <w:noProof/>
                <w:lang w:val="fr-FR" w:eastAsia="en-GB"/>
              </w:rPr>
              <w:drawing>
                <wp:inline distT="0" distB="0" distL="0" distR="0" wp14:anchorId="15363861" wp14:editId="08833D65">
                  <wp:extent cx="3013862" cy="2008608"/>
                  <wp:effectExtent l="0" t="0" r="0" b="0"/>
                  <wp:docPr id="1656301475"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01475" name="Grafik 1656301475"/>
                          <pic:cNvPicPr/>
                        </pic:nvPicPr>
                        <pic:blipFill>
                          <a:blip r:embed="rId20"/>
                          <a:stretch>
                            <a:fillRect/>
                          </a:stretch>
                        </pic:blipFill>
                        <pic:spPr>
                          <a:xfrm>
                            <a:off x="0" y="0"/>
                            <a:ext cx="3030886" cy="2019954"/>
                          </a:xfrm>
                          <a:prstGeom prst="rect">
                            <a:avLst/>
                          </a:prstGeom>
                        </pic:spPr>
                      </pic:pic>
                    </a:graphicData>
                  </a:graphic>
                </wp:inline>
              </w:drawing>
            </w:r>
          </w:p>
        </w:tc>
        <w:tc>
          <w:tcPr>
            <w:tcW w:w="3963" w:type="dxa"/>
          </w:tcPr>
          <w:p w14:paraId="1E0A0B02" w14:textId="5559C444" w:rsidR="000F0E2B" w:rsidRPr="00E13B1B" w:rsidRDefault="00EE7C80" w:rsidP="004356C4">
            <w:pPr>
              <w:pStyle w:val="Lgende"/>
              <w:rPr>
                <w:rFonts w:ascii="Sennheiser Office" w:hAnsi="Sennheiser Office"/>
                <w:lang w:val="fr-FR"/>
              </w:rPr>
            </w:pPr>
            <w:r w:rsidRPr="00BE3B63">
              <w:rPr>
                <w:rFonts w:ascii="Sennheiser Office" w:hAnsi="Sennheiser Office"/>
                <w:lang w:val="fr-FR"/>
              </w:rPr>
              <w:t xml:space="preserve">Un encombrement réduit : une seule </w:t>
            </w:r>
            <w:r w:rsidR="00470D3F" w:rsidRPr="00BE3B63">
              <w:rPr>
                <w:rFonts w:ascii="Sennheiser Office" w:hAnsi="Sennheiser Office"/>
                <w:lang w:val="fr-FR"/>
              </w:rPr>
              <w:t>Base S</w:t>
            </w:r>
            <w:r w:rsidRPr="00BE3B63">
              <w:rPr>
                <w:rFonts w:ascii="Sennheiser Office" w:hAnsi="Sennheiser Office"/>
                <w:lang w:val="fr-FR"/>
              </w:rPr>
              <w:t xml:space="preserve">tation de 19 pouces fournit les 14 mixages stéréo </w:t>
            </w:r>
            <w:r w:rsidR="00470D3F" w:rsidRPr="00BE3B63">
              <w:rPr>
                <w:rFonts w:ascii="Sennheiser Office" w:hAnsi="Sennheiser Office"/>
                <w:lang w:val="fr-FR"/>
              </w:rPr>
              <w:t>des retours</w:t>
            </w:r>
            <w:r w:rsidRPr="00BE3B63">
              <w:rPr>
                <w:rFonts w:ascii="Sennheiser Office" w:hAnsi="Sennheiser Office"/>
                <w:lang w:val="fr-FR"/>
              </w:rPr>
              <w:t xml:space="preserve"> nécessaires au spectacle</w:t>
            </w:r>
          </w:p>
        </w:tc>
      </w:tr>
    </w:tbl>
    <w:p w14:paraId="36F1A50C" w14:textId="77777777" w:rsidR="000F0E2B" w:rsidRPr="00E13B1B" w:rsidRDefault="000F0E2B" w:rsidP="00D679F7">
      <w:pPr>
        <w:rPr>
          <w:rFonts w:ascii="Sennheiser Office" w:hAnsi="Sennheiser Office"/>
          <w:lang w:val="fr-FR"/>
        </w:rPr>
      </w:pPr>
    </w:p>
    <w:p w14:paraId="296F73DC" w14:textId="04BE6EBD" w:rsidR="00762106" w:rsidRPr="00E13B1B" w:rsidRDefault="00762106" w:rsidP="00D679F7">
      <w:pPr>
        <w:rPr>
          <w:rFonts w:ascii="Sennheiser Office" w:hAnsi="Sennheiser Office"/>
          <w:lang w:val="fr-FR"/>
        </w:rPr>
      </w:pPr>
      <w:r w:rsidRPr="00E13B1B">
        <w:rPr>
          <w:rFonts w:ascii="Sennheiser Office" w:hAnsi="Sennheiser Office"/>
          <w:lang w:val="fr-FR"/>
        </w:rPr>
        <w:lastRenderedPageBreak/>
        <w:t xml:space="preserve">« Je trouve </w:t>
      </w:r>
      <w:r w:rsidRPr="00B448C0">
        <w:rPr>
          <w:rFonts w:ascii="Sennheiser Office" w:hAnsi="Sennheiser Office"/>
          <w:lang w:val="fr-FR"/>
        </w:rPr>
        <w:t xml:space="preserve">également fascinant qu'un seul appareil de 19 pouces, occupant seulement 1U, puisse fournir les 14 mixages stéréo de retours </w:t>
      </w:r>
      <w:r w:rsidR="00470D3F" w:rsidRPr="00B448C0">
        <w:rPr>
          <w:rFonts w:ascii="Sennheiser Office" w:hAnsi="Sennheiser Office"/>
          <w:lang w:val="fr-FR"/>
        </w:rPr>
        <w:t>in-</w:t>
      </w:r>
      <w:proofErr w:type="spellStart"/>
      <w:r w:rsidR="00470D3F" w:rsidRPr="00B448C0">
        <w:rPr>
          <w:rFonts w:ascii="Sennheiser Office" w:hAnsi="Sennheiser Office"/>
          <w:lang w:val="fr-FR"/>
        </w:rPr>
        <w:t>ear</w:t>
      </w:r>
      <w:proofErr w:type="spellEnd"/>
      <w:r w:rsidRPr="00B448C0">
        <w:rPr>
          <w:rFonts w:ascii="Sennheiser Office" w:hAnsi="Sennheiser Office"/>
          <w:lang w:val="fr-FR"/>
        </w:rPr>
        <w:t xml:space="preserve"> nécessaires au spectacle de </w:t>
      </w:r>
      <w:proofErr w:type="spellStart"/>
      <w:r w:rsidRPr="00B448C0">
        <w:rPr>
          <w:rFonts w:ascii="Sennheiser Office" w:hAnsi="Sennheiser Office"/>
          <w:lang w:val="fr-FR"/>
        </w:rPr>
        <w:t>Kygo</w:t>
      </w:r>
      <w:proofErr w:type="spellEnd"/>
      <w:r w:rsidRPr="00B448C0">
        <w:rPr>
          <w:rFonts w:ascii="Sennheiser Office" w:hAnsi="Sennheiser Office"/>
          <w:lang w:val="fr-FR"/>
        </w:rPr>
        <w:t xml:space="preserve"> », ajoute </w:t>
      </w:r>
      <w:proofErr w:type="spellStart"/>
      <w:r w:rsidRPr="00B448C0">
        <w:rPr>
          <w:rFonts w:ascii="Sennheiser Office" w:hAnsi="Sennheiser Office"/>
          <w:lang w:val="fr-FR"/>
        </w:rPr>
        <w:t>Flasza</w:t>
      </w:r>
      <w:proofErr w:type="spellEnd"/>
      <w:r w:rsidRPr="00B448C0">
        <w:rPr>
          <w:rFonts w:ascii="Sennheiser Office" w:hAnsi="Sennheiser Office"/>
          <w:lang w:val="fr-FR"/>
        </w:rPr>
        <w:t xml:space="preserve">. « Concernant les </w:t>
      </w:r>
      <w:proofErr w:type="spellStart"/>
      <w:r w:rsidR="00470D3F" w:rsidRPr="00B448C0">
        <w:rPr>
          <w:rFonts w:ascii="Sennheiser Office" w:hAnsi="Sennheiser Office"/>
          <w:lang w:val="fr-FR"/>
        </w:rPr>
        <w:t>bodypacks</w:t>
      </w:r>
      <w:proofErr w:type="spellEnd"/>
      <w:r w:rsidR="00470D3F" w:rsidRPr="00B448C0">
        <w:rPr>
          <w:rFonts w:ascii="Sennheiser Office" w:hAnsi="Sennheiser Office"/>
          <w:lang w:val="fr-FR"/>
        </w:rPr>
        <w:t xml:space="preserve"> </w:t>
      </w:r>
      <w:r w:rsidRPr="00B448C0">
        <w:rPr>
          <w:rFonts w:ascii="Sennheiser Office" w:hAnsi="Sennheiser Office"/>
          <w:lang w:val="fr-FR"/>
        </w:rPr>
        <w:t xml:space="preserve">SEK, j'ai d'abord dû m'habituer à l'interrupteur marche/arrêt situé sous un capot, et l'encodeur rotatif sans fin est également nouveau pour moi. Une fonctionnalité vraiment pratique est l'écran </w:t>
      </w:r>
      <w:r w:rsidR="003478D8" w:rsidRPr="00B448C0">
        <w:rPr>
          <w:rFonts w:ascii="Sennheiser Office" w:hAnsi="Sennheiser Office"/>
          <w:lang w:val="fr-FR"/>
        </w:rPr>
        <w:t>E-Ink</w:t>
      </w:r>
      <w:r w:rsidRPr="00B448C0">
        <w:rPr>
          <w:rFonts w:ascii="Sennheiser Office" w:hAnsi="Sennheiser Office"/>
          <w:lang w:val="fr-FR"/>
        </w:rPr>
        <w:t xml:space="preserve"> qui continue d'afficher le nom de l'artiste lorsque le boîtier est éteint. C'est nettement plus élég</w:t>
      </w:r>
      <w:r w:rsidRPr="00E13B1B">
        <w:rPr>
          <w:rFonts w:ascii="Sennheiser Office" w:hAnsi="Sennheiser Office"/>
          <w:lang w:val="fr-FR"/>
        </w:rPr>
        <w:t>ant qu'un morceau de ruban adhésif avec mon écriture dessus… », plaisante-t-il.</w:t>
      </w:r>
      <w:r w:rsidR="00B6282C" w:rsidRPr="00E13B1B">
        <w:rPr>
          <w:rFonts w:ascii="Sennheiser Office" w:hAnsi="Sennheiser Office"/>
          <w:lang w:val="fr-FR"/>
        </w:rPr>
        <w:br/>
      </w:r>
      <w:r w:rsidR="00B6282C" w:rsidRPr="00E13B1B">
        <w:rPr>
          <w:rFonts w:ascii="Sennheiser Office" w:hAnsi="Sennheiser Office"/>
          <w:lang w:val="fr-FR"/>
        </w:rPr>
        <w:br/>
      </w:r>
      <w:r w:rsidR="00B6282C" w:rsidRPr="00E13B1B">
        <w:rPr>
          <w:rFonts w:ascii="Sennheiser Office" w:hAnsi="Sennheiser Office"/>
          <w:b/>
          <w:bCs/>
          <w:lang w:val="fr-FR"/>
        </w:rPr>
        <w:t>Le dispositif sans fil de demain</w:t>
      </w:r>
    </w:p>
    <w:p w14:paraId="533EEBC8" w14:textId="0110D476" w:rsidR="00EE31C0" w:rsidRDefault="00B6282C" w:rsidP="00D679F7">
      <w:pPr>
        <w:rPr>
          <w:rFonts w:ascii="Sennheiser Office" w:hAnsi="Sennheiser Office"/>
          <w:lang w:val="fr-FR"/>
        </w:rPr>
      </w:pPr>
      <w:r w:rsidRPr="00E13B1B">
        <w:rPr>
          <w:rFonts w:ascii="Sennheiser Office" w:hAnsi="Sennheiser Office"/>
          <w:lang w:val="fr-FR"/>
        </w:rPr>
        <w:t xml:space="preserve">Mulhare attend déjà avec impatience les tout nouveaux émetteurs main Sennheiser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SKM : « J'attends un modèle de démonstration qui devrait arriver chez Studio 89 la semaine prochaine. Je compte l'emporter sur un concert du groupe de rock indépendant australien Gang of </w:t>
      </w:r>
      <w:proofErr w:type="spellStart"/>
      <w:r w:rsidRPr="00E13B1B">
        <w:rPr>
          <w:rFonts w:ascii="Sennheiser Office" w:hAnsi="Sennheiser Office"/>
          <w:lang w:val="fr-FR"/>
        </w:rPr>
        <w:t>Youths</w:t>
      </w:r>
      <w:proofErr w:type="spellEnd"/>
      <w:r w:rsidRPr="00E13B1B">
        <w:rPr>
          <w:rFonts w:ascii="Sennheiser Office" w:hAnsi="Sennheiser Office"/>
          <w:lang w:val="fr-FR"/>
        </w:rPr>
        <w:t xml:space="preserve">, avec lequel j'utilise </w:t>
      </w:r>
      <w:proofErr w:type="spellStart"/>
      <w:r w:rsidRPr="00E13B1B">
        <w:rPr>
          <w:rFonts w:ascii="Sennheiser Office" w:hAnsi="Sennheiser Office"/>
          <w:lang w:val="fr-FR"/>
        </w:rPr>
        <w:t>Spectera</w:t>
      </w:r>
      <w:proofErr w:type="spellEnd"/>
      <w:r w:rsidRPr="00E13B1B">
        <w:rPr>
          <w:rFonts w:ascii="Sennheiser Office" w:hAnsi="Sennheiser Office"/>
          <w:lang w:val="fr-FR"/>
        </w:rPr>
        <w:t xml:space="preserve"> depuis quelque temps déjà. Pour </w:t>
      </w:r>
      <w:proofErr w:type="spellStart"/>
      <w:r w:rsidRPr="00E13B1B">
        <w:rPr>
          <w:rFonts w:ascii="Sennheiser Office" w:hAnsi="Sennheiser Office"/>
          <w:lang w:val="fr-FR"/>
        </w:rPr>
        <w:t>Kygo</w:t>
      </w:r>
      <w:proofErr w:type="spellEnd"/>
      <w:r w:rsidRPr="00E13B1B">
        <w:rPr>
          <w:rFonts w:ascii="Sennheiser Office" w:hAnsi="Sennheiser Office"/>
          <w:lang w:val="fr-FR"/>
        </w:rPr>
        <w:t>, la première étape consistera à équiper l'équipe technique de micro-</w:t>
      </w:r>
      <w:r w:rsidRPr="008B2CEF">
        <w:rPr>
          <w:rFonts w:ascii="Sennheiser Office" w:hAnsi="Sennheiser Office"/>
          <w:lang w:val="fr-FR"/>
        </w:rPr>
        <w:t xml:space="preserve">casques Sennheiser pour les </w:t>
      </w:r>
      <w:r w:rsidR="007A3FE2" w:rsidRPr="008B2CEF">
        <w:rPr>
          <w:rFonts w:ascii="Sennheiser Office" w:hAnsi="Sennheiser Office"/>
          <w:lang w:val="fr-FR"/>
        </w:rPr>
        <w:t>retours d’ordres</w:t>
      </w:r>
      <w:r w:rsidRPr="008B2CEF">
        <w:rPr>
          <w:rFonts w:ascii="Sennheiser Office" w:hAnsi="Sennheiser Office"/>
          <w:lang w:val="fr-FR"/>
        </w:rPr>
        <w:t>, qui seront connectés aux</w:t>
      </w:r>
      <w:r w:rsidR="007A3FE2" w:rsidRPr="008B2CEF">
        <w:rPr>
          <w:rFonts w:ascii="Sennheiser Office" w:hAnsi="Sennheiser Office"/>
          <w:lang w:val="fr-FR"/>
        </w:rPr>
        <w:t xml:space="preserve"> </w:t>
      </w:r>
      <w:proofErr w:type="spellStart"/>
      <w:r w:rsidR="007A3FE2" w:rsidRPr="008B2CEF">
        <w:rPr>
          <w:rFonts w:ascii="Sennheiser Office" w:hAnsi="Sennheiser Office"/>
          <w:lang w:val="fr-FR"/>
        </w:rPr>
        <w:t>bodypacks</w:t>
      </w:r>
      <w:proofErr w:type="spellEnd"/>
      <w:r w:rsidRPr="008B2CEF">
        <w:rPr>
          <w:rFonts w:ascii="Sennheiser Office" w:hAnsi="Sennheiser Office"/>
          <w:lang w:val="fr-FR"/>
        </w:rPr>
        <w:t xml:space="preserve"> </w:t>
      </w:r>
      <w:proofErr w:type="spellStart"/>
      <w:r w:rsidRPr="008B2CEF">
        <w:rPr>
          <w:rFonts w:ascii="Sennheiser Office" w:hAnsi="Sennheiser Office"/>
          <w:lang w:val="fr-FR"/>
        </w:rPr>
        <w:t>Spectera</w:t>
      </w:r>
      <w:proofErr w:type="spellEnd"/>
      <w:r w:rsidRPr="008B2CEF">
        <w:rPr>
          <w:rFonts w:ascii="Sennheiser Office" w:hAnsi="Sennheiser Office"/>
          <w:lang w:val="fr-FR"/>
        </w:rPr>
        <w:t xml:space="preserve"> SEK. Nous pourrons ainsi profiter directement de leur fonctionnalité bidirectionnelle. Je peux également tout à fait envisager d'utiliser des émetteurs main </w:t>
      </w:r>
      <w:proofErr w:type="spellStart"/>
      <w:r w:rsidRPr="008B2CEF">
        <w:rPr>
          <w:rFonts w:ascii="Sennheiser Office" w:hAnsi="Sennheiser Office"/>
          <w:lang w:val="fr-FR"/>
        </w:rPr>
        <w:t>Spectera</w:t>
      </w:r>
      <w:proofErr w:type="spellEnd"/>
      <w:r w:rsidRPr="008B2CEF">
        <w:rPr>
          <w:rFonts w:ascii="Sennheiser Office" w:hAnsi="Sennheiser Office"/>
          <w:lang w:val="fr-FR"/>
        </w:rPr>
        <w:t xml:space="preserve"> SKM avec des capsules comme la MMD 945 ou la </w:t>
      </w:r>
      <w:r w:rsidR="009311B5" w:rsidRPr="008B2CEF">
        <w:rPr>
          <w:rFonts w:ascii="Sennheiser Office" w:hAnsi="Sennheiser Office"/>
          <w:lang w:val="fr-FR"/>
        </w:rPr>
        <w:t xml:space="preserve">        </w:t>
      </w:r>
      <w:r w:rsidRPr="008B2CEF">
        <w:rPr>
          <w:rFonts w:ascii="Sennheiser Office" w:hAnsi="Sennheiser Office"/>
          <w:lang w:val="fr-FR"/>
        </w:rPr>
        <w:t xml:space="preserve">MM 445 pour la voix de </w:t>
      </w:r>
      <w:proofErr w:type="spellStart"/>
      <w:r w:rsidRPr="008B2CEF">
        <w:rPr>
          <w:rFonts w:ascii="Sennheiser Office" w:hAnsi="Sennheiser Office"/>
          <w:lang w:val="fr-FR"/>
        </w:rPr>
        <w:t>Kygo</w:t>
      </w:r>
      <w:proofErr w:type="spellEnd"/>
      <w:r w:rsidRPr="008B2CEF">
        <w:rPr>
          <w:rFonts w:ascii="Sennheiser Office" w:hAnsi="Sennheiser Office"/>
          <w:lang w:val="fr-FR"/>
        </w:rPr>
        <w:t xml:space="preserve"> et celles de ses invités, car leur son m'impressionne vraiment. Et, dans un avenir assez proche, nous ajouterons probablement une deuxième </w:t>
      </w:r>
      <w:r w:rsidR="009311B5" w:rsidRPr="008B2CEF">
        <w:rPr>
          <w:rFonts w:ascii="Sennheiser Office" w:hAnsi="Sennheiser Office"/>
          <w:lang w:val="fr-FR"/>
        </w:rPr>
        <w:t>Base S</w:t>
      </w:r>
      <w:r w:rsidRPr="008B2CEF">
        <w:rPr>
          <w:rFonts w:ascii="Sennheiser Office" w:hAnsi="Sennheiser Office"/>
          <w:lang w:val="fr-FR"/>
        </w:rPr>
        <w:t>tation… »</w:t>
      </w:r>
    </w:p>
    <w:p w14:paraId="70A932A1" w14:textId="77777777" w:rsidR="003478D8" w:rsidRPr="00E13B1B" w:rsidRDefault="003478D8" w:rsidP="00D679F7">
      <w:pPr>
        <w:rPr>
          <w:rFonts w:ascii="Sennheiser Office" w:hAnsi="Sennheiser Office"/>
          <w:lang w:val="fr-FR"/>
        </w:rPr>
      </w:pPr>
    </w:p>
    <w:p w14:paraId="542CC92A" w14:textId="4B1CBD2D" w:rsidR="00DB0C2C" w:rsidRPr="00E13B1B" w:rsidRDefault="000F0E2B" w:rsidP="00D679F7">
      <w:pPr>
        <w:rPr>
          <w:rFonts w:ascii="Sennheiser Office" w:hAnsi="Sennheiser Office"/>
          <w:lang w:val="fr-FR"/>
        </w:rPr>
      </w:pPr>
      <w:r w:rsidRPr="00E13B1B">
        <w:rPr>
          <w:rFonts w:ascii="Sennheiser Office" w:hAnsi="Sennheiser Office"/>
          <w:noProof/>
          <w:lang w:val="fr-FR"/>
        </w:rPr>
        <w:drawing>
          <wp:inline distT="0" distB="0" distL="0" distR="0" wp14:anchorId="28924D8D" wp14:editId="0FB5EAC6">
            <wp:extent cx="4930444" cy="3285927"/>
            <wp:effectExtent l="0" t="0" r="3810" b="0"/>
            <wp:docPr id="15008609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60929" name="Grafik 1500860929"/>
                    <pic:cNvPicPr/>
                  </pic:nvPicPr>
                  <pic:blipFill>
                    <a:blip r:embed="rId21"/>
                    <a:stretch>
                      <a:fillRect/>
                    </a:stretch>
                  </pic:blipFill>
                  <pic:spPr>
                    <a:xfrm>
                      <a:off x="0" y="0"/>
                      <a:ext cx="4980870" cy="3319533"/>
                    </a:xfrm>
                    <a:prstGeom prst="rect">
                      <a:avLst/>
                    </a:prstGeom>
                  </pic:spPr>
                </pic:pic>
              </a:graphicData>
            </a:graphic>
          </wp:inline>
        </w:drawing>
      </w:r>
    </w:p>
    <w:p w14:paraId="552E32DD" w14:textId="77777777" w:rsidR="00DB0C2C" w:rsidRDefault="00DB0C2C" w:rsidP="00D679F7">
      <w:pPr>
        <w:rPr>
          <w:rFonts w:ascii="Sennheiser Office" w:hAnsi="Sennheiser Office"/>
          <w:lang w:val="fr-FR"/>
        </w:rPr>
      </w:pPr>
    </w:p>
    <w:p w14:paraId="6336D47F" w14:textId="77777777" w:rsidR="009311B5" w:rsidRPr="00E13B1B" w:rsidRDefault="009311B5" w:rsidP="00D679F7">
      <w:pPr>
        <w:rPr>
          <w:rFonts w:ascii="Sennheiser Office" w:hAnsi="Sennheiser Office"/>
          <w:lang w:val="fr-FR"/>
        </w:rPr>
      </w:pPr>
    </w:p>
    <w:p w14:paraId="198CC5F0" w14:textId="77777777" w:rsidR="007A2DE1" w:rsidRPr="00E13B1B" w:rsidRDefault="007A2DE1" w:rsidP="00264640">
      <w:pPr>
        <w:pStyle w:val="About"/>
        <w:rPr>
          <w:rFonts w:ascii="Sennheiser Office" w:hAnsi="Sennheiser Office"/>
          <w:b/>
          <w:bCs/>
          <w:lang w:val="fr-FR"/>
        </w:rPr>
      </w:pPr>
      <w:r w:rsidRPr="00E13B1B">
        <w:rPr>
          <w:rFonts w:ascii="Sennheiser Office" w:hAnsi="Sennheiser Office"/>
          <w:b/>
          <w:bCs/>
          <w:lang w:val="fr-FR"/>
        </w:rPr>
        <w:lastRenderedPageBreak/>
        <w:t xml:space="preserve">À propos de </w:t>
      </w:r>
      <w:proofErr w:type="spellStart"/>
      <w:r w:rsidRPr="00E13B1B">
        <w:rPr>
          <w:rFonts w:ascii="Sennheiser Office" w:hAnsi="Sennheiser Office"/>
          <w:b/>
          <w:bCs/>
          <w:lang w:val="fr-FR"/>
        </w:rPr>
        <w:t>Kygo</w:t>
      </w:r>
      <w:proofErr w:type="spellEnd"/>
    </w:p>
    <w:p w14:paraId="6D172A47" w14:textId="068657EE" w:rsidR="000F44A4" w:rsidRPr="00E13B1B" w:rsidRDefault="007A2DE1" w:rsidP="00FE31DD">
      <w:pPr>
        <w:rPr>
          <w:rFonts w:ascii="Sennheiser Office" w:hAnsi="Sennheiser Office"/>
          <w:lang w:val="fr-FR"/>
        </w:rPr>
      </w:pPr>
      <w:r w:rsidRPr="00E13B1B">
        <w:rPr>
          <w:rFonts w:ascii="Sennheiser Office" w:hAnsi="Sennheiser Office"/>
          <w:lang w:val="fr-FR"/>
        </w:rPr>
        <w:t xml:space="preserve">Le producteur, claviériste et DJ norvégien </w:t>
      </w:r>
      <w:proofErr w:type="spellStart"/>
      <w:r w:rsidRPr="00E13B1B">
        <w:rPr>
          <w:rFonts w:ascii="Sennheiser Office" w:hAnsi="Sennheiser Office"/>
          <w:lang w:val="fr-FR"/>
        </w:rPr>
        <w:t>Kygo</w:t>
      </w:r>
      <w:proofErr w:type="spellEnd"/>
      <w:r w:rsidRPr="00E13B1B">
        <w:rPr>
          <w:rFonts w:ascii="Sennheiser Office" w:hAnsi="Sennheiser Office"/>
          <w:lang w:val="fr-FR"/>
        </w:rPr>
        <w:t xml:space="preserve"> (</w:t>
      </w:r>
      <w:hyperlink r:id="rId22" w:tgtFrame="_new" w:history="1">
        <w:r w:rsidRPr="00E13B1B">
          <w:rPr>
            <w:rStyle w:val="Lienhypertexte"/>
            <w:rFonts w:ascii="Sennheiser Office" w:hAnsi="Sennheiser Office"/>
            <w:lang w:val="fr-FR"/>
          </w:rPr>
          <w:t>www.kygomusic.com</w:t>
        </w:r>
      </w:hyperlink>
      <w:r w:rsidRPr="00E13B1B">
        <w:rPr>
          <w:rFonts w:ascii="Sennheiser Office" w:hAnsi="Sennheiser Office"/>
          <w:lang w:val="fr-FR"/>
        </w:rPr>
        <w:t>) a joué un rôle majeur dans l'évolution de la pop électronique au cours de la dernière décennie. Kyrre Gørvell-</w:t>
      </w:r>
      <w:proofErr w:type="spellStart"/>
      <w:r w:rsidRPr="00E13B1B">
        <w:rPr>
          <w:rFonts w:ascii="Sennheiser Office" w:hAnsi="Sennheiser Office"/>
          <w:lang w:val="fr-FR"/>
        </w:rPr>
        <w:t>Dahll</w:t>
      </w:r>
      <w:proofErr w:type="spellEnd"/>
      <w:r w:rsidRPr="00E13B1B">
        <w:rPr>
          <w:rFonts w:ascii="Sennheiser Office" w:hAnsi="Sennheiser Office"/>
          <w:lang w:val="fr-FR"/>
        </w:rPr>
        <w:t xml:space="preserve">, de son vrai nom, évolue régulièrement dans un sous-genre de la musique électronique appelé </w:t>
      </w:r>
      <w:r w:rsidR="009311B5">
        <w:rPr>
          <w:rFonts w:ascii="Sennheiser Office" w:hAnsi="Sennheiser Office"/>
          <w:lang w:val="fr-FR"/>
        </w:rPr>
        <w:t xml:space="preserve">       </w:t>
      </w:r>
      <w:proofErr w:type="gramStart"/>
      <w:r w:rsidR="009311B5">
        <w:rPr>
          <w:rFonts w:ascii="Sennheiser Office" w:hAnsi="Sennheiser Office"/>
          <w:lang w:val="fr-FR"/>
        </w:rPr>
        <w:t xml:space="preserve">   </w:t>
      </w:r>
      <w:r w:rsidRPr="00E13B1B">
        <w:rPr>
          <w:rFonts w:ascii="Sennheiser Office" w:hAnsi="Sennheiser Office"/>
          <w:lang w:val="fr-FR"/>
        </w:rPr>
        <w:t>«</w:t>
      </w:r>
      <w:proofErr w:type="gramEnd"/>
      <w:r w:rsidRPr="00E13B1B">
        <w:rPr>
          <w:rFonts w:ascii="Sennheiser Office" w:hAnsi="Sennheiser Office"/>
          <w:lang w:val="fr-FR"/>
        </w:rPr>
        <w:t xml:space="preserve"> Tropical House », dont il est considéré comme l'un des cofondateurs. À la différence des sonorités plus agressives des productions EDM traditionnelles, la Tropical House privilégie un tempo plus lent et une ambiance estivale. Des arrangements séduisants mêlant flûtes de Pan </w:t>
      </w:r>
      <w:r w:rsidRPr="00884562">
        <w:rPr>
          <w:rFonts w:ascii="Sennheiser Office" w:hAnsi="Sennheiser Office"/>
          <w:lang w:val="fr-FR"/>
        </w:rPr>
        <w:t xml:space="preserve">synthétiques, marimbas et guitare acoustique évoquant des soirées autour d'un feu de camp s'associent à des lignes de basse souples et entraînantes ainsi qu'à une rythmique marquée par une grosse caisse sur chaque temps, pour créer une atmosphère particulièrement </w:t>
      </w:r>
      <w:r w:rsidR="00792601" w:rsidRPr="00884562">
        <w:rPr>
          <w:rFonts w:ascii="Sennheiser Office" w:hAnsi="Sennheiser Office"/>
          <w:lang w:val="fr-FR"/>
        </w:rPr>
        <w:t>relaxante</w:t>
      </w:r>
      <w:r w:rsidRPr="00884562">
        <w:rPr>
          <w:rFonts w:ascii="Sennheiser Office" w:hAnsi="Sennheiser Office"/>
          <w:lang w:val="fr-FR"/>
        </w:rPr>
        <w:t>.</w:t>
      </w:r>
      <w:r w:rsidRPr="00E13B1B">
        <w:rPr>
          <w:rFonts w:ascii="Sennheiser Office" w:hAnsi="Sennheiser Office"/>
          <w:lang w:val="fr-FR"/>
        </w:rPr>
        <w:br/>
      </w:r>
      <w:r w:rsidRPr="00E13B1B">
        <w:rPr>
          <w:rFonts w:ascii="Sennheiser Office" w:hAnsi="Sennheiser Office"/>
          <w:lang w:val="fr-FR"/>
        </w:rPr>
        <w:br/>
      </w:r>
      <w:proofErr w:type="spellStart"/>
      <w:r w:rsidRPr="00E13B1B">
        <w:rPr>
          <w:rFonts w:ascii="Sennheiser Office" w:hAnsi="Sennheiser Office"/>
          <w:lang w:val="fr-FR"/>
        </w:rPr>
        <w:t>Kygo</w:t>
      </w:r>
      <w:proofErr w:type="spellEnd"/>
      <w:r w:rsidRPr="00E13B1B">
        <w:rPr>
          <w:rFonts w:ascii="Sennheiser Office" w:hAnsi="Sennheiser Office"/>
          <w:lang w:val="fr-FR"/>
        </w:rPr>
        <w:t xml:space="preserve"> s'est d'abord fait connaître grâce à des remixes non officiels, notamment celui de « I </w:t>
      </w:r>
      <w:proofErr w:type="spellStart"/>
      <w:r w:rsidRPr="00E13B1B">
        <w:rPr>
          <w:rFonts w:ascii="Sennheiser Office" w:hAnsi="Sennheiser Office"/>
          <w:lang w:val="fr-FR"/>
        </w:rPr>
        <w:t>See</w:t>
      </w:r>
      <w:proofErr w:type="spellEnd"/>
      <w:r w:rsidRPr="00E13B1B">
        <w:rPr>
          <w:rFonts w:ascii="Sennheiser Office" w:hAnsi="Sennheiser Office"/>
          <w:lang w:val="fr-FR"/>
        </w:rPr>
        <w:t xml:space="preserve"> Fire » d'Ed Sheeran, avant de connaître un succès mondial avec le single « Firestone ». Aujourd'hui, l'artiste norvégien né à Singapour cumule des milliards d'écoutes sur les principales plateformes. Outre « Firestone », ses plus grands succès comprennent notamment</w:t>
      </w:r>
      <w:proofErr w:type="gramStart"/>
      <w:r w:rsidRPr="00E13B1B">
        <w:rPr>
          <w:rFonts w:ascii="Sennheiser Office" w:hAnsi="Sennheiser Office"/>
          <w:lang w:val="fr-FR"/>
        </w:rPr>
        <w:t xml:space="preserve"> </w:t>
      </w:r>
      <w:r w:rsidR="00A112B5">
        <w:rPr>
          <w:rFonts w:ascii="Sennheiser Office" w:hAnsi="Sennheiser Office"/>
          <w:lang w:val="fr-FR"/>
        </w:rPr>
        <w:t xml:space="preserve">  </w:t>
      </w:r>
      <w:r w:rsidRPr="00E13B1B">
        <w:rPr>
          <w:rFonts w:ascii="Sennheiser Office" w:hAnsi="Sennheiser Office"/>
          <w:lang w:val="fr-FR"/>
        </w:rPr>
        <w:t>«</w:t>
      </w:r>
      <w:proofErr w:type="gramEnd"/>
      <w:r w:rsidRPr="00E13B1B">
        <w:rPr>
          <w:rFonts w:ascii="Sennheiser Office" w:hAnsi="Sennheiser Office"/>
          <w:lang w:val="fr-FR"/>
        </w:rPr>
        <w:t xml:space="preserve"> It </w:t>
      </w:r>
      <w:proofErr w:type="spellStart"/>
      <w:r w:rsidRPr="00E13B1B">
        <w:rPr>
          <w:rFonts w:ascii="Sennheiser Office" w:hAnsi="Sennheiser Office"/>
          <w:lang w:val="fr-FR"/>
        </w:rPr>
        <w:t>Ain't</w:t>
      </w:r>
      <w:proofErr w:type="spellEnd"/>
      <w:r w:rsidRPr="00E13B1B">
        <w:rPr>
          <w:rFonts w:ascii="Sennheiser Office" w:hAnsi="Sennheiser Office"/>
          <w:lang w:val="fr-FR"/>
        </w:rPr>
        <w:t xml:space="preserve"> Me », sa collaboration avec Selena Gomez, sa réinterprétation du classique de Whitney Houston « </w:t>
      </w:r>
      <w:proofErr w:type="spellStart"/>
      <w:r w:rsidRPr="00E13B1B">
        <w:rPr>
          <w:rFonts w:ascii="Sennheiser Office" w:hAnsi="Sennheiser Office"/>
          <w:lang w:val="fr-FR"/>
        </w:rPr>
        <w:t>Higher</w:t>
      </w:r>
      <w:proofErr w:type="spellEnd"/>
      <w:r w:rsidRPr="00E13B1B">
        <w:rPr>
          <w:rFonts w:ascii="Sennheiser Office" w:hAnsi="Sennheiser Office"/>
          <w:lang w:val="fr-FR"/>
        </w:rPr>
        <w:t xml:space="preserve"> Love », ainsi que « Stole the Show ». Son cinquième album studio, « </w:t>
      </w:r>
      <w:proofErr w:type="spellStart"/>
      <w:r w:rsidRPr="00E13B1B">
        <w:rPr>
          <w:rFonts w:ascii="Sennheiser Office" w:hAnsi="Sennheiser Office"/>
          <w:lang w:val="fr-FR"/>
        </w:rPr>
        <w:t>Kygo</w:t>
      </w:r>
      <w:proofErr w:type="spellEnd"/>
      <w:r w:rsidRPr="00E13B1B">
        <w:rPr>
          <w:rFonts w:ascii="Sennheiser Office" w:hAnsi="Sennheiser Office"/>
          <w:lang w:val="fr-FR"/>
        </w:rPr>
        <w:t xml:space="preserve"> », a atteint la deuxième place du classement américain </w:t>
      </w:r>
      <w:proofErr w:type="spellStart"/>
      <w:r w:rsidRPr="00E13B1B">
        <w:rPr>
          <w:rFonts w:ascii="Sennheiser Office" w:hAnsi="Sennheiser Office"/>
          <w:lang w:val="fr-FR"/>
        </w:rPr>
        <w:t>Billboard</w:t>
      </w:r>
      <w:proofErr w:type="spellEnd"/>
      <w:r w:rsidRPr="00E13B1B">
        <w:rPr>
          <w:rFonts w:ascii="Sennheiser Office" w:hAnsi="Sennheiser Office"/>
          <w:lang w:val="fr-FR"/>
        </w:rPr>
        <w:t xml:space="preserve"> Dance et est devenu son troisième album à se hisser en tête des classements en Norvège.</w:t>
      </w:r>
    </w:p>
    <w:p w14:paraId="2CBDDE34" w14:textId="77777777" w:rsidR="005F6905" w:rsidRPr="00E13B1B" w:rsidRDefault="005F6905" w:rsidP="00FE31DD">
      <w:pPr>
        <w:rPr>
          <w:rFonts w:ascii="Sennheiser Office" w:hAnsi="Sennheiser Office"/>
          <w:lang w:val="fr-FR"/>
        </w:rPr>
      </w:pPr>
    </w:p>
    <w:p w14:paraId="0B0246D6" w14:textId="56995FD2" w:rsidR="00DB0C2C" w:rsidRPr="00E13B1B" w:rsidRDefault="00DB0C2C" w:rsidP="00FE31DD">
      <w:pPr>
        <w:rPr>
          <w:rFonts w:ascii="Sennheiser Office" w:hAnsi="Sennheiser Office"/>
          <w:lang w:val="fr-FR"/>
        </w:rPr>
      </w:pPr>
      <w:r w:rsidRPr="00E13B1B">
        <w:rPr>
          <w:rFonts w:ascii="Sennheiser Office" w:hAnsi="Sennheiser Office"/>
          <w:lang w:val="fr-FR"/>
        </w:rPr>
        <w:t>(</w:t>
      </w:r>
      <w:r w:rsidR="005A2E03" w:rsidRPr="00E13B1B">
        <w:rPr>
          <w:rFonts w:ascii="Sennheiser Office" w:hAnsi="Sennheiser Office"/>
          <w:lang w:val="fr-FR"/>
        </w:rPr>
        <w:t>Fin</w:t>
      </w:r>
      <w:r w:rsidRPr="00E13B1B">
        <w:rPr>
          <w:rFonts w:ascii="Sennheiser Office" w:hAnsi="Sennheiser Office"/>
          <w:lang w:val="fr-FR"/>
        </w:rPr>
        <w:t>)</w:t>
      </w:r>
    </w:p>
    <w:p w14:paraId="71644054" w14:textId="77777777" w:rsidR="00DB0C2C" w:rsidRPr="00E13B1B" w:rsidRDefault="00DB0C2C" w:rsidP="00FE31DD">
      <w:pPr>
        <w:rPr>
          <w:rFonts w:ascii="Sennheiser Office" w:hAnsi="Sennheiser Office"/>
          <w:lang w:val="fr-FR"/>
        </w:rPr>
      </w:pPr>
    </w:p>
    <w:p w14:paraId="2BBE027F" w14:textId="54FDCFA8" w:rsidR="005A2E03" w:rsidRPr="00E13B1B" w:rsidRDefault="005A2E03" w:rsidP="005A2E03">
      <w:pPr>
        <w:rPr>
          <w:rFonts w:ascii="Sennheiser Office" w:hAnsi="Sennheiser Office"/>
          <w:lang w:val="fr-FR"/>
        </w:rPr>
      </w:pPr>
      <w:r w:rsidRPr="00E13B1B">
        <w:rPr>
          <w:rFonts w:ascii="Sennheiser Office" w:hAnsi="Sennheiser Office"/>
          <w:lang w:val="fr-FR"/>
        </w:rPr>
        <w:t>Toutes les images © Sennheiser, avec l'aimable autorisation de l'équipe de production.</w:t>
      </w:r>
    </w:p>
    <w:p w14:paraId="0D122BB5" w14:textId="77777777" w:rsidR="005A2E03" w:rsidRPr="00E13B1B" w:rsidRDefault="005A2E03" w:rsidP="00FE31DD">
      <w:pPr>
        <w:rPr>
          <w:rFonts w:ascii="Sennheiser Office" w:hAnsi="Sennheiser Office"/>
          <w:lang w:val="fr-FR"/>
        </w:rPr>
      </w:pPr>
    </w:p>
    <w:p w14:paraId="3CF74AE2" w14:textId="4B80250E" w:rsidR="00DB0C2C" w:rsidRPr="00E13B1B" w:rsidRDefault="005A2E03" w:rsidP="00FE31DD">
      <w:pPr>
        <w:rPr>
          <w:rFonts w:ascii="Sennheiser Office" w:hAnsi="Sennheiser Office"/>
          <w:lang w:val="fr-FR"/>
        </w:rPr>
      </w:pPr>
      <w:r w:rsidRPr="00E13B1B">
        <w:rPr>
          <w:rFonts w:ascii="Sennheiser Office" w:hAnsi="Sennheiser Office"/>
          <w:lang w:val="fr-FR"/>
        </w:rPr>
        <w:t xml:space="preserve">Les images accompagnant ce communiqué, ainsi que des visuels supplémentaires, peuvent être </w:t>
      </w:r>
      <w:hyperlink r:id="rId23" w:history="1">
        <w:r w:rsidRPr="00E13B1B">
          <w:rPr>
            <w:rStyle w:val="Lienhypertexte"/>
            <w:rFonts w:ascii="Sennheiser Office" w:hAnsi="Sennheiser Office"/>
            <w:lang w:val="fr-FR"/>
          </w:rPr>
          <w:t>téléchargées au format JPG</w:t>
        </w:r>
      </w:hyperlink>
      <w:r w:rsidRPr="00E13B1B">
        <w:rPr>
          <w:rFonts w:ascii="Sennheiser Office" w:hAnsi="Sennheiser Office"/>
          <w:lang w:val="fr-FR"/>
        </w:rPr>
        <w:t xml:space="preserve"> en résolution web ou au </w:t>
      </w:r>
      <w:hyperlink r:id="rId24" w:history="1">
        <w:r w:rsidRPr="00E13B1B">
          <w:rPr>
            <w:rStyle w:val="Lienhypertexte"/>
            <w:rFonts w:ascii="Sennheiser Office" w:hAnsi="Sennheiser Office"/>
            <w:lang w:val="fr-FR"/>
          </w:rPr>
          <w:t>format TIFF en haute résolution</w:t>
        </w:r>
      </w:hyperlink>
      <w:r w:rsidRPr="00E13B1B">
        <w:rPr>
          <w:rFonts w:ascii="Sennheiser Office" w:hAnsi="Sennheiser Office"/>
          <w:lang w:val="fr-FR"/>
        </w:rPr>
        <w:t>.</w:t>
      </w:r>
    </w:p>
    <w:p w14:paraId="0E249AFD" w14:textId="77777777" w:rsidR="00DB0C2C" w:rsidRPr="00E13B1B" w:rsidRDefault="00DB0C2C" w:rsidP="00FE31DD">
      <w:pPr>
        <w:rPr>
          <w:rFonts w:ascii="Sennheiser Office" w:hAnsi="Sennheiser Office"/>
          <w:lang w:val="fr-FR"/>
        </w:rPr>
      </w:pPr>
    </w:p>
    <w:p w14:paraId="395D0725" w14:textId="77777777" w:rsidR="004B3932" w:rsidRPr="00E13B1B" w:rsidRDefault="004B3932" w:rsidP="004B3932">
      <w:pPr>
        <w:pStyle w:val="paragraph"/>
        <w:spacing w:before="0" w:beforeAutospacing="0" w:after="0" w:afterAutospacing="0"/>
        <w:rPr>
          <w:rFonts w:ascii="Sennheiser Office" w:hAnsi="Sennheiser Office"/>
          <w:b/>
          <w:bCs/>
          <w:color w:val="000000" w:themeColor="text1"/>
          <w:sz w:val="18"/>
          <w:szCs w:val="18"/>
          <w:lang w:val="fr-FR"/>
        </w:rPr>
      </w:pPr>
      <w:r w:rsidRPr="00E13B1B">
        <w:rPr>
          <w:rFonts w:ascii="Sennheiser Office" w:hAnsi="Sennheiser Office"/>
          <w:b/>
          <w:bCs/>
          <w:color w:val="000000" w:themeColor="text1"/>
          <w:sz w:val="18"/>
          <w:szCs w:val="18"/>
          <w:lang w:val="fr-FR"/>
        </w:rPr>
        <w:t>À propos de la marque Sennheiser – Façonner le futur de l’audio depuis plus de 80 ans</w:t>
      </w:r>
    </w:p>
    <w:p w14:paraId="40E7F6F3" w14:textId="77777777" w:rsidR="004B3932" w:rsidRPr="00E13B1B" w:rsidRDefault="004B3932" w:rsidP="004B3932">
      <w:pPr>
        <w:pStyle w:val="paragraph"/>
        <w:spacing w:before="0" w:beforeAutospacing="0" w:after="0" w:afterAutospacing="0"/>
        <w:textAlignment w:val="baseline"/>
        <w:rPr>
          <w:rFonts w:ascii="Sennheiser Office" w:hAnsi="Sennheiser Office" w:cs="Segoe UI"/>
          <w:sz w:val="18"/>
          <w:szCs w:val="18"/>
          <w:lang w:val="fr-FR"/>
        </w:rPr>
      </w:pPr>
      <w:r w:rsidRPr="00E13B1B">
        <w:rPr>
          <w:rStyle w:val="normaltextrun"/>
          <w:rFonts w:ascii="Sennheiser Office" w:hAnsi="Sennheiser Office" w:cs="Segoe UI"/>
          <w:sz w:val="18"/>
          <w:szCs w:val="18"/>
          <w:lang w:val="fr-FR"/>
        </w:rPr>
        <w:t>Nous vivons et respirons l'audio. </w:t>
      </w:r>
      <w:r w:rsidRPr="00E13B1B">
        <w:rPr>
          <w:rStyle w:val="normaltextrun"/>
          <w:rFonts w:ascii="Sennheiser Office" w:hAnsi="Sennheiser Office" w:cs="Segoe UI"/>
          <w:color w:val="000000"/>
          <w:sz w:val="18"/>
          <w:szCs w:val="18"/>
          <w:lang w:val="fr-FR"/>
        </w:rPr>
        <w:t>Nous sommes </w:t>
      </w:r>
      <w:r w:rsidRPr="00E13B1B">
        <w:rPr>
          <w:rStyle w:val="normaltextrun"/>
          <w:rFonts w:ascii="Sennheiser Office" w:hAnsi="Sennheiser Office" w:cs="Segoe UI"/>
          <w:sz w:val="18"/>
          <w:szCs w:val="18"/>
          <w:lang w:val="fr-FR"/>
        </w:rPr>
        <w:t>animés</w:t>
      </w:r>
      <w:r w:rsidRPr="00E13B1B">
        <w:rPr>
          <w:rStyle w:val="normaltextrun"/>
          <w:rFonts w:ascii="Sennheiser Office" w:hAnsi="Sennheiser Office" w:cs="Segoe UI"/>
          <w:color w:val="FF0000"/>
          <w:sz w:val="18"/>
          <w:szCs w:val="18"/>
          <w:lang w:val="fr-FR"/>
        </w:rPr>
        <w:t> </w:t>
      </w:r>
      <w:r w:rsidRPr="00E13B1B">
        <w:rPr>
          <w:rStyle w:val="normaltextrun"/>
          <w:rFonts w:ascii="Sennheiser Office" w:hAnsi="Sennheiser Office" w:cs="Segoe UI"/>
          <w:color w:val="000000"/>
          <w:sz w:val="18"/>
          <w:szCs w:val="18"/>
          <w:lang w:val="fr-FR"/>
        </w:rPr>
        <w:t>par la passion de créer </w:t>
      </w:r>
      <w:proofErr w:type="gramStart"/>
      <w:r w:rsidRPr="00E13B1B">
        <w:rPr>
          <w:rStyle w:val="normaltextrun"/>
          <w:rFonts w:ascii="Sennheiser Office" w:hAnsi="Sennheiser Office" w:cs="Segoe UI"/>
          <w:color w:val="000000"/>
          <w:sz w:val="18"/>
          <w:szCs w:val="18"/>
          <w:lang w:val="fr-FR"/>
        </w:rPr>
        <w:t>des solutions audio</w:t>
      </w:r>
      <w:proofErr w:type="gramEnd"/>
      <w:r w:rsidRPr="00E13B1B">
        <w:rPr>
          <w:rStyle w:val="normaltextrun"/>
          <w:rFonts w:ascii="Sennheiser Office" w:hAnsi="Sennheiser Office" w:cs="Segoe UI"/>
          <w:color w:val="000000"/>
          <w:sz w:val="18"/>
          <w:szCs w:val="18"/>
          <w:lang w:val="fr-FR"/>
        </w:rPr>
        <w:t> qui font la différence. Cette passion nous a menés des plus grandes scènes mondiales aux salons d'écoute les plus intimistes, faisant de Sennheiser </w:t>
      </w:r>
      <w:r w:rsidRPr="00E13B1B">
        <w:rPr>
          <w:rStyle w:val="normaltextrun"/>
          <w:rFonts w:ascii="Sennheiser Office" w:hAnsi="Sennheiser Office" w:cs="Segoe UI"/>
          <w:sz w:val="18"/>
          <w:szCs w:val="18"/>
          <w:lang w:val="fr-FR"/>
        </w:rPr>
        <w:t>le nom de l'audio qui ne se contente pas de sonner bien</w:t>
      </w:r>
      <w:r w:rsidRPr="00E13B1B">
        <w:rPr>
          <w:rStyle w:val="normaltextrun"/>
          <w:rFonts w:ascii="Arial" w:hAnsi="Arial" w:cs="Arial"/>
          <w:sz w:val="18"/>
          <w:szCs w:val="18"/>
          <w:lang w:val="fr-FR"/>
        </w:rPr>
        <w:t> </w:t>
      </w:r>
      <w:r w:rsidRPr="00E13B1B">
        <w:rPr>
          <w:rStyle w:val="normaltextrun"/>
          <w:rFonts w:ascii="Sennheiser Office" w:hAnsi="Sennheiser Office" w:cs="Segoe UI"/>
          <w:sz w:val="18"/>
          <w:szCs w:val="18"/>
          <w:lang w:val="fr-FR"/>
        </w:rPr>
        <w:t>: il sonne juste. </w:t>
      </w:r>
      <w:r w:rsidRPr="00E13B1B">
        <w:rPr>
          <w:rStyle w:val="normaltextrun"/>
          <w:rFonts w:ascii="Sennheiser Office" w:hAnsi="Sennheiser Office" w:cs="Segoe UI"/>
          <w:color w:val="000000"/>
          <w:sz w:val="18"/>
          <w:szCs w:val="18"/>
          <w:lang w:val="fr-FR"/>
        </w:rPr>
        <w:t>Depuis 1945, notre mission est de façonner le futur de l'audio et d'offrir des expériences sonores exceptionnelles à nos clients.</w:t>
      </w:r>
      <w:r w:rsidRPr="00E13B1B">
        <w:rPr>
          <w:rStyle w:val="eop"/>
          <w:rFonts w:ascii="Sennheiser Office" w:eastAsiaTheme="majorEastAsia" w:hAnsi="Sennheiser Office" w:cs="Segoe UI"/>
          <w:color w:val="000000"/>
          <w:sz w:val="18"/>
          <w:szCs w:val="18"/>
          <w:lang w:val="fr-FR"/>
        </w:rPr>
        <w:t> </w:t>
      </w:r>
      <w:r w:rsidRPr="00E13B1B">
        <w:rPr>
          <w:rStyle w:val="eop"/>
          <w:rFonts w:ascii="Sennheiser Office" w:eastAsiaTheme="majorEastAsia" w:hAnsi="Sennheiser Office" w:cs="Segoe UI"/>
          <w:color w:val="000000"/>
          <w:sz w:val="18"/>
          <w:szCs w:val="18"/>
          <w:lang w:val="fr-FR"/>
        </w:rPr>
        <w:br/>
      </w:r>
    </w:p>
    <w:p w14:paraId="1DF9A052" w14:textId="78E2073C" w:rsidR="004B3932" w:rsidRPr="00E13B1B" w:rsidRDefault="004B3932" w:rsidP="004B3932">
      <w:pPr>
        <w:pStyle w:val="paragraph"/>
        <w:spacing w:before="0" w:beforeAutospacing="0" w:after="0" w:afterAutospacing="0"/>
        <w:textAlignment w:val="baseline"/>
        <w:rPr>
          <w:rFonts w:ascii="Sennheiser Office" w:hAnsi="Sennheiser Office" w:cs="Segoe UI"/>
          <w:sz w:val="18"/>
          <w:szCs w:val="18"/>
          <w:lang w:val="fr-FR"/>
        </w:rPr>
      </w:pPr>
      <w:r w:rsidRPr="00E13B1B">
        <w:rPr>
          <w:rStyle w:val="normaltextrun"/>
          <w:rFonts w:ascii="Sennheiser Office" w:hAnsi="Sennheiser Office" w:cs="Segoe UI"/>
          <w:color w:val="000000"/>
          <w:sz w:val="18"/>
          <w:szCs w:val="18"/>
          <w:lang w:val="fr-FR"/>
        </w:rPr>
        <w:t>Tandis que </w:t>
      </w:r>
      <w:proofErr w:type="gramStart"/>
      <w:r w:rsidRPr="00E13B1B">
        <w:rPr>
          <w:rStyle w:val="normaltextrun"/>
          <w:rFonts w:ascii="Sennheiser Office" w:hAnsi="Sennheiser Office" w:cs="Segoe UI"/>
          <w:color w:val="000000"/>
          <w:sz w:val="18"/>
          <w:szCs w:val="18"/>
          <w:lang w:val="fr-FR"/>
        </w:rPr>
        <w:t>les solutions audio</w:t>
      </w:r>
      <w:proofErr w:type="gramEnd"/>
      <w:r w:rsidRPr="00E13B1B">
        <w:rPr>
          <w:rStyle w:val="normaltextrun"/>
          <w:rFonts w:ascii="Sennheiser Office" w:hAnsi="Sennheiser Office" w:cs="Segoe UI"/>
          <w:color w:val="000000"/>
          <w:sz w:val="18"/>
          <w:szCs w:val="18"/>
          <w:lang w:val="fr-FR"/>
        </w:rPr>
        <w:t> professionnelles — telles que les microphones, les solutions </w:t>
      </w:r>
      <w:r w:rsidRPr="00E13B1B">
        <w:rPr>
          <w:rStyle w:val="normaltextrun"/>
          <w:rFonts w:ascii="Sennheiser Office" w:hAnsi="Sennheiser Office" w:cs="Segoe UI"/>
          <w:sz w:val="18"/>
          <w:szCs w:val="18"/>
          <w:lang w:val="fr-FR"/>
        </w:rPr>
        <w:t>pour la </w:t>
      </w:r>
      <w:r w:rsidRPr="00E13B1B">
        <w:rPr>
          <w:rStyle w:val="normaltextrun"/>
          <w:rFonts w:ascii="Sennheiser Office" w:hAnsi="Sennheiser Office" w:cs="Segoe UI"/>
          <w:color w:val="000000"/>
          <w:sz w:val="18"/>
          <w:szCs w:val="18"/>
          <w:lang w:val="fr-FR"/>
        </w:rPr>
        <w:t>conférence, les technologies de streaming et les systèmes de monitoring — relèvent de l’activité de </w:t>
      </w:r>
      <w:r w:rsidRPr="00E13B1B">
        <w:rPr>
          <w:rStyle w:val="normaltextrun"/>
          <w:rFonts w:ascii="Sennheiser Office" w:hAnsi="Sennheiser Office" w:cs="Segoe UI"/>
          <w:b/>
          <w:bCs/>
          <w:color w:val="000000"/>
          <w:sz w:val="18"/>
          <w:szCs w:val="18"/>
          <w:lang w:val="fr-FR"/>
        </w:rPr>
        <w:t>Sennheiser </w:t>
      </w:r>
      <w:proofErr w:type="spellStart"/>
      <w:r w:rsidRPr="00E13B1B">
        <w:rPr>
          <w:rStyle w:val="normaltextrun"/>
          <w:rFonts w:ascii="Sennheiser Office" w:hAnsi="Sennheiser Office" w:cs="Segoe UI"/>
          <w:b/>
          <w:bCs/>
          <w:color w:val="000000"/>
          <w:sz w:val="18"/>
          <w:szCs w:val="18"/>
          <w:lang w:val="fr-FR"/>
        </w:rPr>
        <w:t>electronic</w:t>
      </w:r>
      <w:proofErr w:type="spellEnd"/>
      <w:r w:rsidRPr="00E13B1B">
        <w:rPr>
          <w:rStyle w:val="normaltextrun"/>
          <w:rFonts w:ascii="Sennheiser Office" w:hAnsi="Sennheiser Office" w:cs="Segoe UI"/>
          <w:b/>
          <w:bCs/>
          <w:color w:val="000000"/>
          <w:sz w:val="18"/>
          <w:szCs w:val="18"/>
          <w:lang w:val="fr-FR"/>
        </w:rPr>
        <w:t> SE &amp; Co. KG</w:t>
      </w:r>
      <w:r w:rsidRPr="00E13B1B">
        <w:rPr>
          <w:rStyle w:val="normaltextrun"/>
          <w:rFonts w:ascii="Sennheiser Office" w:hAnsi="Sennheiser Office" w:cs="Segoe UI"/>
          <w:color w:val="000000"/>
          <w:sz w:val="18"/>
          <w:szCs w:val="18"/>
          <w:lang w:val="fr-FR"/>
        </w:rPr>
        <w:t>, les produits destinés au grand public, comme les casques, les barres de son </w:t>
      </w:r>
      <w:r w:rsidRPr="00E13B1B">
        <w:rPr>
          <w:rStyle w:val="normaltextrun"/>
          <w:rFonts w:ascii="Sennheiser Office" w:hAnsi="Sennheiser Office" w:cs="Segoe UI"/>
          <w:sz w:val="18"/>
          <w:szCs w:val="18"/>
          <w:lang w:val="fr-FR"/>
        </w:rPr>
        <w:t>et les solutions auditives, </w:t>
      </w:r>
      <w:r w:rsidRPr="00E13B1B">
        <w:rPr>
          <w:rStyle w:val="normaltextrun"/>
          <w:rFonts w:ascii="Sennheiser Office" w:hAnsi="Sennheiser Office" w:cs="Segoe UI"/>
          <w:color w:val="000000"/>
          <w:sz w:val="18"/>
          <w:szCs w:val="18"/>
          <w:lang w:val="fr-FR"/>
        </w:rPr>
        <w:t>sont exploités par </w:t>
      </w:r>
      <w:proofErr w:type="spellStart"/>
      <w:r w:rsidRPr="00E13B1B">
        <w:rPr>
          <w:rStyle w:val="normaltextrun"/>
          <w:rFonts w:ascii="Sennheiser Office" w:hAnsi="Sennheiser Office" w:cs="Segoe UI"/>
          <w:b/>
          <w:bCs/>
          <w:color w:val="000000"/>
          <w:sz w:val="18"/>
          <w:szCs w:val="18"/>
          <w:lang w:val="fr-FR"/>
        </w:rPr>
        <w:t>Sonova</w:t>
      </w:r>
      <w:proofErr w:type="spellEnd"/>
      <w:r w:rsidRPr="00E13B1B">
        <w:rPr>
          <w:rStyle w:val="normaltextrun"/>
          <w:rFonts w:ascii="Sennheiser Office" w:hAnsi="Sennheiser Office" w:cs="Segoe UI"/>
          <w:b/>
          <w:bCs/>
          <w:color w:val="000000"/>
          <w:sz w:val="18"/>
          <w:szCs w:val="18"/>
          <w:lang w:val="fr-FR"/>
        </w:rPr>
        <w:t xml:space="preserve"> Holding </w:t>
      </w:r>
      <w:r w:rsidR="00A442F5" w:rsidRPr="00E13B1B">
        <w:rPr>
          <w:rStyle w:val="normaltextrun"/>
          <w:rFonts w:ascii="Sennheiser Office" w:hAnsi="Sennheiser Office" w:cs="Segoe UI"/>
          <w:b/>
          <w:bCs/>
          <w:color w:val="000000"/>
          <w:sz w:val="18"/>
          <w:szCs w:val="18"/>
          <w:lang w:val="fr-FR"/>
        </w:rPr>
        <w:t>AG</w:t>
      </w:r>
      <w:r w:rsidR="00A442F5" w:rsidRPr="00E13B1B">
        <w:rPr>
          <w:rStyle w:val="normaltextrun"/>
          <w:rFonts w:ascii="Sennheiser Office" w:hAnsi="Sennheiser Office" w:cs="Segoe UI"/>
          <w:color w:val="000000"/>
          <w:sz w:val="18"/>
          <w:szCs w:val="18"/>
          <w:lang w:val="fr-FR"/>
        </w:rPr>
        <w:t xml:space="preserve"> sous</w:t>
      </w:r>
      <w:r w:rsidRPr="00E13B1B">
        <w:rPr>
          <w:rStyle w:val="normaltextrun"/>
          <w:rFonts w:ascii="Sennheiser Office" w:hAnsi="Sennheiser Office" w:cs="Segoe UI"/>
          <w:color w:val="000000"/>
          <w:sz w:val="18"/>
          <w:szCs w:val="18"/>
          <w:lang w:val="fr-FR"/>
        </w:rPr>
        <w:t xml:space="preserve"> licence Sennheiser.</w:t>
      </w:r>
      <w:r w:rsidRPr="00E13B1B">
        <w:rPr>
          <w:rStyle w:val="eop"/>
          <w:rFonts w:ascii="Sennheiser Office" w:eastAsiaTheme="majorEastAsia" w:hAnsi="Sennheiser Office" w:cs="Segoe UI"/>
          <w:color w:val="000000"/>
          <w:sz w:val="18"/>
          <w:szCs w:val="18"/>
          <w:lang w:val="fr-FR"/>
        </w:rPr>
        <w:t> </w:t>
      </w:r>
    </w:p>
    <w:p w14:paraId="0C882DAD" w14:textId="77777777" w:rsidR="004B3932" w:rsidRPr="00E13B1B" w:rsidRDefault="004B3932" w:rsidP="004B3932">
      <w:pPr>
        <w:spacing w:line="240" w:lineRule="auto"/>
        <w:rPr>
          <w:rFonts w:ascii="Sennheiser Office" w:hAnsi="Sennheiser Office"/>
          <w:lang w:val="fr-FR"/>
        </w:rPr>
      </w:pPr>
    </w:p>
    <w:p w14:paraId="5F4D0F0D" w14:textId="77777777" w:rsidR="004B3932" w:rsidRPr="00E13B1B" w:rsidRDefault="004B3932" w:rsidP="004B3932">
      <w:pPr>
        <w:spacing w:line="240" w:lineRule="auto"/>
        <w:rPr>
          <w:rFonts w:ascii="Sennheiser Office" w:hAnsi="Sennheiser Office"/>
          <w:color w:val="0095D5" w:themeColor="accent1"/>
          <w:szCs w:val="18"/>
          <w:lang w:val="fr-FR"/>
        </w:rPr>
      </w:pPr>
      <w:hyperlink r:id="rId25" w:history="1">
        <w:r w:rsidRPr="00E13B1B">
          <w:rPr>
            <w:rStyle w:val="Lienhypertexte"/>
            <w:rFonts w:ascii="Sennheiser Office" w:hAnsi="Sennheiser Office"/>
            <w:color w:val="0095D5" w:themeColor="accent1"/>
            <w:szCs w:val="18"/>
            <w:u w:val="none"/>
            <w:lang w:val="fr-FR"/>
          </w:rPr>
          <w:t>www.sennheiser.com</w:t>
        </w:r>
      </w:hyperlink>
      <w:r w:rsidRPr="00E13B1B">
        <w:rPr>
          <w:rFonts w:ascii="Sennheiser Office" w:hAnsi="Sennheiser Office"/>
          <w:color w:val="0095D5" w:themeColor="accent1"/>
          <w:szCs w:val="18"/>
          <w:lang w:val="fr-FR"/>
        </w:rPr>
        <w:t xml:space="preserve"> </w:t>
      </w:r>
    </w:p>
    <w:p w14:paraId="2A475152" w14:textId="77777777" w:rsidR="004B3932" w:rsidRPr="00E13B1B" w:rsidRDefault="004B3932" w:rsidP="004B3932">
      <w:pPr>
        <w:spacing w:line="240" w:lineRule="auto"/>
        <w:rPr>
          <w:rFonts w:ascii="Sennheiser Office" w:hAnsi="Sennheiser Office"/>
          <w:lang w:val="fr-FR"/>
        </w:rPr>
      </w:pPr>
      <w:hyperlink r:id="rId26" w:history="1">
        <w:r w:rsidRPr="00E13B1B">
          <w:rPr>
            <w:rStyle w:val="Lienhypertexte"/>
            <w:rFonts w:ascii="Sennheiser Office" w:hAnsi="Sennheiser Office"/>
            <w:color w:val="0095D5" w:themeColor="accent1"/>
            <w:szCs w:val="18"/>
            <w:u w:val="none"/>
            <w:lang w:val="fr-FR"/>
          </w:rPr>
          <w:t>www.sennheiser-hearing.com</w:t>
        </w:r>
      </w:hyperlink>
    </w:p>
    <w:tbl>
      <w:tblPr>
        <w:tblpPr w:leftFromText="141" w:rightFromText="141" w:vertAnchor="text" w:horzAnchor="margin" w:tblpY="641"/>
        <w:tblW w:w="8222" w:type="dxa"/>
        <w:tblLayout w:type="fixed"/>
        <w:tblLook w:val="0000" w:firstRow="0" w:lastRow="0" w:firstColumn="0" w:lastColumn="0" w:noHBand="0" w:noVBand="0"/>
      </w:tblPr>
      <w:tblGrid>
        <w:gridCol w:w="3969"/>
        <w:gridCol w:w="4253"/>
      </w:tblGrid>
      <w:tr w:rsidR="004B3932" w:rsidRPr="00E13B1B" w14:paraId="27353B33" w14:textId="77777777" w:rsidTr="00550736">
        <w:trPr>
          <w:cantSplit/>
          <w:trHeight w:val="1276"/>
        </w:trPr>
        <w:tc>
          <w:tcPr>
            <w:tcW w:w="3969" w:type="dxa"/>
            <w:tcBorders>
              <w:top w:val="nil"/>
              <w:left w:val="nil"/>
              <w:bottom w:val="nil"/>
              <w:right w:val="nil"/>
            </w:tcBorders>
          </w:tcPr>
          <w:p w14:paraId="0D078A56" w14:textId="77777777" w:rsidR="004B3932" w:rsidRPr="00E13B1B" w:rsidRDefault="004B3932" w:rsidP="00550736">
            <w:pPr>
              <w:rPr>
                <w:rFonts w:ascii="Sennheiser Office" w:hAnsi="Sennheiser Office"/>
                <w:b/>
                <w:bCs/>
                <w:sz w:val="16"/>
                <w:szCs w:val="16"/>
                <w:lang w:val="fr-FR"/>
              </w:rPr>
            </w:pPr>
            <w:r w:rsidRPr="00E13B1B">
              <w:rPr>
                <w:rFonts w:ascii="Sennheiser Office" w:hAnsi="Sennheiser Office"/>
                <w:b/>
                <w:bCs/>
                <w:sz w:val="16"/>
                <w:szCs w:val="16"/>
                <w:lang w:val="fr-FR"/>
              </w:rPr>
              <w:lastRenderedPageBreak/>
              <w:t>L’Agence Marie-Antoinette</w:t>
            </w:r>
          </w:p>
          <w:p w14:paraId="7552CD05" w14:textId="38568CBC" w:rsidR="004B3932" w:rsidRPr="00E13B1B" w:rsidRDefault="00766C1F" w:rsidP="00550736">
            <w:pPr>
              <w:outlineLvl w:val="0"/>
              <w:rPr>
                <w:rFonts w:ascii="Sennheiser Office" w:hAnsi="Sennheiser Office"/>
                <w:caps/>
                <w:color w:val="0095D5"/>
                <w:sz w:val="16"/>
                <w:szCs w:val="16"/>
                <w:lang w:val="fr-FR"/>
              </w:rPr>
            </w:pPr>
            <w:r w:rsidRPr="00E13B1B">
              <w:rPr>
                <w:rFonts w:ascii="Sennheiser Office" w:hAnsi="Sennheiser Office"/>
                <w:color w:val="0095D5"/>
                <w:sz w:val="16"/>
                <w:szCs w:val="16"/>
                <w:lang w:val="fr-FR"/>
              </w:rPr>
              <w:t>Dano Koudou</w:t>
            </w:r>
          </w:p>
          <w:p w14:paraId="4187CEF5" w14:textId="5922BA63" w:rsidR="00766C1F" w:rsidRPr="00E13B1B" w:rsidRDefault="00766C1F" w:rsidP="00550736">
            <w:pPr>
              <w:rPr>
                <w:rFonts w:ascii="Sennheiser Office" w:hAnsi="Sennheiser Office"/>
                <w:sz w:val="16"/>
                <w:szCs w:val="16"/>
                <w:lang w:val="fr-FR"/>
              </w:rPr>
            </w:pPr>
            <w:hyperlink r:id="rId27" w:history="1">
              <w:r w:rsidRPr="00E13B1B">
                <w:rPr>
                  <w:rStyle w:val="Lienhypertexte"/>
                  <w:rFonts w:ascii="Sennheiser Office" w:hAnsi="Sennheiser Office"/>
                  <w:sz w:val="16"/>
                  <w:szCs w:val="16"/>
                  <w:lang w:val="fr-FR"/>
                </w:rPr>
                <w:t>dano@marie-antoinette.fr</w:t>
              </w:r>
            </w:hyperlink>
          </w:p>
          <w:p w14:paraId="04903979" w14:textId="7B3BD5D9" w:rsidR="004B3932" w:rsidRPr="00E13B1B" w:rsidRDefault="004B3932" w:rsidP="00550736">
            <w:pPr>
              <w:rPr>
                <w:rFonts w:ascii="Sennheiser Office" w:hAnsi="Sennheiser Office"/>
                <w:sz w:val="16"/>
                <w:szCs w:val="16"/>
                <w:lang w:val="fr-FR"/>
              </w:rPr>
            </w:pPr>
            <w:r w:rsidRPr="00E13B1B">
              <w:rPr>
                <w:rFonts w:ascii="Sennheiser Office" w:hAnsi="Sennheiser Office"/>
                <w:sz w:val="16"/>
                <w:szCs w:val="16"/>
                <w:lang w:val="fr-FR"/>
              </w:rPr>
              <w:t xml:space="preserve"> </w:t>
            </w:r>
          </w:p>
        </w:tc>
        <w:tc>
          <w:tcPr>
            <w:tcW w:w="4253" w:type="dxa"/>
            <w:tcBorders>
              <w:top w:val="nil"/>
              <w:left w:val="nil"/>
              <w:bottom w:val="nil"/>
              <w:right w:val="nil"/>
            </w:tcBorders>
          </w:tcPr>
          <w:p w14:paraId="2BF985CA" w14:textId="77777777" w:rsidR="004B3932" w:rsidRPr="00E13B1B" w:rsidRDefault="004B3932" w:rsidP="00550736">
            <w:pPr>
              <w:rPr>
                <w:rFonts w:ascii="Sennheiser Office" w:hAnsi="Sennheiser Office"/>
                <w:b/>
                <w:bCs/>
                <w:sz w:val="16"/>
                <w:szCs w:val="16"/>
                <w:lang w:val="fr-FR"/>
              </w:rPr>
            </w:pPr>
            <w:r w:rsidRPr="00E13B1B">
              <w:rPr>
                <w:rFonts w:ascii="Sennheiser Office" w:hAnsi="Sennheiser Office"/>
                <w:b/>
                <w:bCs/>
                <w:sz w:val="16"/>
                <w:szCs w:val="16"/>
                <w:lang w:val="fr-FR"/>
              </w:rPr>
              <w:t xml:space="preserve">Sennheiser </w:t>
            </w:r>
            <w:proofErr w:type="spellStart"/>
            <w:r w:rsidRPr="00E13B1B">
              <w:rPr>
                <w:rFonts w:ascii="Sennheiser Office" w:hAnsi="Sennheiser Office"/>
                <w:b/>
                <w:bCs/>
                <w:sz w:val="16"/>
                <w:szCs w:val="16"/>
                <w:lang w:val="fr-FR"/>
              </w:rPr>
              <w:t>electronic</w:t>
            </w:r>
            <w:proofErr w:type="spellEnd"/>
            <w:r w:rsidRPr="00E13B1B">
              <w:rPr>
                <w:rFonts w:ascii="Sennheiser Office" w:hAnsi="Sennheiser Office"/>
                <w:b/>
                <w:bCs/>
                <w:sz w:val="16"/>
                <w:szCs w:val="16"/>
                <w:lang w:val="fr-FR"/>
              </w:rPr>
              <w:t xml:space="preserve"> </w:t>
            </w:r>
            <w:proofErr w:type="spellStart"/>
            <w:r w:rsidRPr="00E13B1B">
              <w:rPr>
                <w:rFonts w:ascii="Sennheiser Office" w:hAnsi="Sennheiser Office"/>
                <w:b/>
                <w:bCs/>
                <w:sz w:val="16"/>
                <w:szCs w:val="16"/>
                <w:lang w:val="fr-FR"/>
              </w:rPr>
              <w:t>GmbH</w:t>
            </w:r>
            <w:proofErr w:type="spellEnd"/>
            <w:r w:rsidRPr="00E13B1B">
              <w:rPr>
                <w:rFonts w:ascii="Sennheiser Office" w:hAnsi="Sennheiser Office"/>
                <w:b/>
                <w:bCs/>
                <w:sz w:val="16"/>
                <w:szCs w:val="16"/>
                <w:lang w:val="fr-FR"/>
              </w:rPr>
              <w:t xml:space="preserve"> &amp; Co. KG</w:t>
            </w:r>
          </w:p>
          <w:p w14:paraId="1E8E5E04" w14:textId="77777777" w:rsidR="004B3932" w:rsidRPr="00E13B1B" w:rsidRDefault="004B3932" w:rsidP="00550736">
            <w:pPr>
              <w:outlineLvl w:val="0"/>
              <w:rPr>
                <w:rFonts w:ascii="Sennheiser Office" w:hAnsi="Sennheiser Office"/>
                <w:color w:val="0095D5"/>
                <w:sz w:val="16"/>
                <w:szCs w:val="16"/>
                <w:lang w:val="fr-FR"/>
              </w:rPr>
            </w:pPr>
            <w:r w:rsidRPr="00E13B1B">
              <w:rPr>
                <w:rFonts w:ascii="Sennheiser Office" w:hAnsi="Sennheiser Office"/>
                <w:color w:val="0095D5"/>
                <w:sz w:val="16"/>
                <w:szCs w:val="16"/>
                <w:lang w:val="fr-FR"/>
              </w:rPr>
              <w:t>Ann Vermont</w:t>
            </w:r>
          </w:p>
          <w:p w14:paraId="56B98BCE" w14:textId="3203EFB2" w:rsidR="004B3932" w:rsidRPr="00E13B1B" w:rsidRDefault="00766C1F" w:rsidP="00550736">
            <w:pPr>
              <w:rPr>
                <w:rFonts w:ascii="Sennheiser Office" w:hAnsi="Sennheiser Office"/>
                <w:sz w:val="16"/>
                <w:szCs w:val="16"/>
                <w:lang w:val="fr-FR"/>
              </w:rPr>
            </w:pPr>
            <w:hyperlink r:id="rId28" w:history="1">
              <w:r w:rsidRPr="00E13B1B">
                <w:rPr>
                  <w:rStyle w:val="Lienhypertexte"/>
                  <w:rFonts w:ascii="Sennheiser Office" w:hAnsi="Sennheiser Office"/>
                  <w:sz w:val="16"/>
                  <w:szCs w:val="16"/>
                  <w:lang w:val="fr-FR"/>
                </w:rPr>
                <w:t>ann.vermont@sennheiser.com</w:t>
              </w:r>
            </w:hyperlink>
          </w:p>
        </w:tc>
      </w:tr>
    </w:tbl>
    <w:p w14:paraId="0E54974C" w14:textId="77777777" w:rsidR="00DD75B2" w:rsidRPr="00E13B1B" w:rsidRDefault="00DD75B2" w:rsidP="004B3932">
      <w:pPr>
        <w:pStyle w:val="About"/>
        <w:rPr>
          <w:rFonts w:ascii="Sennheiser Office" w:hAnsi="Sennheiser Office"/>
          <w:lang w:val="fr-FR"/>
        </w:rPr>
      </w:pPr>
    </w:p>
    <w:sectPr w:rsidR="00DD75B2" w:rsidRPr="00E13B1B" w:rsidSect="006B19A4">
      <w:headerReference w:type="default" r:id="rId29"/>
      <w:headerReference w:type="first" r:id="rId30"/>
      <w:footerReference w:type="first" r:id="rId31"/>
      <w:pgSz w:w="11906" w:h="16838" w:code="9"/>
      <w:pgMar w:top="2268" w:right="2552" w:bottom="1134"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38E78E" w14:textId="77777777" w:rsidR="005069CF" w:rsidRPr="003036C9" w:rsidRDefault="005069CF" w:rsidP="00CA1EB9">
      <w:pPr>
        <w:spacing w:line="240" w:lineRule="auto"/>
      </w:pPr>
      <w:r w:rsidRPr="003036C9">
        <w:separator/>
      </w:r>
    </w:p>
  </w:endnote>
  <w:endnote w:type="continuationSeparator" w:id="0">
    <w:p w14:paraId="1786F665" w14:textId="77777777" w:rsidR="005069CF" w:rsidRPr="003036C9" w:rsidRDefault="005069CF" w:rsidP="00CA1EB9">
      <w:pPr>
        <w:spacing w:line="240" w:lineRule="auto"/>
      </w:pPr>
      <w:r w:rsidRPr="003036C9">
        <w:continuationSeparator/>
      </w:r>
    </w:p>
  </w:endnote>
  <w:endnote w:type="continuationNotice" w:id="1">
    <w:p w14:paraId="40A537F6" w14:textId="77777777" w:rsidR="005069CF" w:rsidRPr="003036C9" w:rsidRDefault="005069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7946C23D-38F3-BC49-B0B5-A983626F6FFF}"/>
  </w:font>
  <w:font w:name="Times New Roman">
    <w:panose1 w:val="02020603050405020304"/>
    <w:charset w:val="00"/>
    <w:family w:val="roman"/>
    <w:pitch w:val="variable"/>
    <w:sig w:usb0="E0002EFF" w:usb1="C000785B" w:usb2="00000009" w:usb3="00000000" w:csb0="000001FF" w:csb1="00000000"/>
    <w:embedRegular r:id="rId2" w:fontKey="{15C27CA4-D8E8-A243-95AF-52556EDC61E6}"/>
    <w:embedBold r:id="rId3" w:fontKey="{3BA36178-9E4E-8841-B613-19B4CA8678D3}"/>
    <w:embedItalic r:id="rId4" w:fontKey="{1D74521A-0E3F-404D-BB15-3118AF5A91C5}"/>
    <w:embedBoldItalic r:id="rId5" w:fontKey="{98556CFF-2077-F74F-B542-5C2082F2AB6F}"/>
  </w:font>
  <w:font w:name="Sennheiser Office">
    <w:altName w:val="Calibri"/>
    <w:panose1 w:val="020B0604020202020204"/>
    <w:charset w:val="00"/>
    <w:family w:val="swiss"/>
    <w:pitch w:val="variable"/>
    <w:sig w:usb0="A00000AF" w:usb1="500020DB" w:usb2="00000000" w:usb3="00000000" w:csb0="00000093" w:csb1="00000000"/>
    <w:embedRegular r:id="rId6" w:fontKey="{4B028AA5-F8A7-BF4D-8D52-D4E0480D516A}"/>
    <w:embedBold r:id="rId7" w:fontKey="{18FD07C1-2E94-7F4E-B52C-893C4AE1696A}"/>
    <w:embedItalic r:id="rId8" w:fontKey="{39318BD1-8C29-6146-AA1A-4B10B616244A}"/>
    <w:embedBoldItalic r:id="rId9" w:fontKey="{39E8C7D3-4742-A648-AD49-97715252A06F}"/>
  </w:font>
  <w:font w:name="Segoe UI">
    <w:panose1 w:val="020B0502040204020203"/>
    <w:charset w:val="00"/>
    <w:family w:val="swiss"/>
    <w:pitch w:val="variable"/>
    <w:sig w:usb0="E4002EFF" w:usb1="C000E47F" w:usb2="00000009" w:usb3="00000000" w:csb0="000001FF" w:csb1="00000000"/>
    <w:embedRegular r:id="rId10" w:fontKey="{4EC7E022-A16B-2B41-8F33-51FE0ABD2D1D}"/>
    <w:embedBold r:id="rId11" w:fontKey="{6EB545C5-37D7-3D43-9D84-A2B760C6E225}"/>
  </w:font>
  <w:font w:name="Calibri">
    <w:panose1 w:val="020F0502020204030204"/>
    <w:charset w:val="00"/>
    <w:family w:val="swiss"/>
    <w:pitch w:val="variable"/>
    <w:sig w:usb0="E0002AFF" w:usb1="C000247B" w:usb2="00000009" w:usb3="00000000" w:csb0="000001FF" w:csb1="00000000"/>
    <w:embedRegular r:id="rId12" w:fontKey="{B33BAEE4-AE23-6744-9B24-8AB545C6760F}"/>
    <w:embedBold r:id="rId13" w:fontKey="{414A86D2-350F-D94F-A126-6838EEF6A158}"/>
  </w:font>
  <w:font w:name="Avenir Heavy">
    <w:altName w:val="Calibri"/>
    <w:panose1 w:val="020B0703020203020204"/>
    <w:charset w:val="4D"/>
    <w:family w:val="swiss"/>
    <w:pitch w:val="variable"/>
    <w:sig w:usb0="800000AF" w:usb1="5000204A" w:usb2="00000000" w:usb3="00000000" w:csb0="0000009B" w:csb1="00000000"/>
    <w:embedBold r:id="rId14" w:fontKey="{6BBD9255-B3BE-F440-973D-3F3606295B9F}"/>
  </w:font>
  <w:font w:name="Times New Roman (Corps CS)">
    <w:altName w:val="Times New Roman"/>
    <w:panose1 w:val="020B0604020202020204"/>
    <w:charset w:val="00"/>
    <w:family w:val="roman"/>
    <w:pitch w:val="default"/>
  </w:font>
  <w:font w:name="WHMVO F+ Sennheiser Neue">
    <w:altName w:val="Calibri"/>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embedRegular r:id="rId17" w:fontKey="{40E928E9-A7FF-9E47-A07F-FCF8DD7212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314D4B" w14:textId="77777777" w:rsidR="00FB7A5A" w:rsidRPr="003036C9" w:rsidRDefault="00FB7A5A" w:rsidP="009031C7">
    <w:pPr>
      <w:pStyle w:val="Pieddepage"/>
      <w:tabs>
        <w:tab w:val="left" w:pos="3068"/>
      </w:tabs>
    </w:pPr>
    <w:r w:rsidRPr="003036C9">
      <w:rPr>
        <w:noProof/>
        <w:lang w:eastAsia="en-GB"/>
      </w:rPr>
      <w:drawing>
        <wp:anchor distT="0" distB="0" distL="114300" distR="114300" simplePos="0" relativeHeight="251658242" behindDoc="0" locked="1" layoutInCell="1" allowOverlap="1" wp14:anchorId="685CAF8F" wp14:editId="46C7E8CD">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7870FC" w14:textId="77777777" w:rsidR="005069CF" w:rsidRPr="003036C9" w:rsidRDefault="005069CF" w:rsidP="00CA1EB9">
      <w:pPr>
        <w:spacing w:line="240" w:lineRule="auto"/>
      </w:pPr>
      <w:r w:rsidRPr="003036C9">
        <w:separator/>
      </w:r>
    </w:p>
  </w:footnote>
  <w:footnote w:type="continuationSeparator" w:id="0">
    <w:p w14:paraId="5D6B50EF" w14:textId="77777777" w:rsidR="005069CF" w:rsidRPr="003036C9" w:rsidRDefault="005069CF" w:rsidP="00CA1EB9">
      <w:pPr>
        <w:spacing w:line="240" w:lineRule="auto"/>
      </w:pPr>
      <w:r w:rsidRPr="003036C9">
        <w:continuationSeparator/>
      </w:r>
    </w:p>
  </w:footnote>
  <w:footnote w:type="continuationNotice" w:id="1">
    <w:p w14:paraId="78C0B929" w14:textId="77777777" w:rsidR="005069CF" w:rsidRPr="003036C9" w:rsidRDefault="005069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4B9CED" w14:textId="7F8229AD" w:rsidR="00AA3189" w:rsidRPr="003036C9" w:rsidRDefault="00FB7A5A" w:rsidP="00AA3189">
    <w:pPr>
      <w:pStyle w:val="En-tte"/>
      <w:rPr>
        <w:noProof/>
        <w:color w:val="0095D5" w:themeColor="accent1"/>
        <w:lang w:eastAsia="en-GB"/>
      </w:rPr>
    </w:pPr>
    <w:r w:rsidRPr="003036C9">
      <w:rPr>
        <w:noProof/>
        <w:color w:val="0095D5" w:themeColor="accent1"/>
        <w:lang w:eastAsia="en-GB"/>
      </w:rPr>
      <w:drawing>
        <wp:anchor distT="0" distB="0" distL="114300" distR="114300" simplePos="0" relativeHeight="251658240" behindDoc="0" locked="1" layoutInCell="1" allowOverlap="1" wp14:anchorId="76669E2A" wp14:editId="59CE9AD5">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AA3189">
      <w:rPr>
        <w:noProof/>
        <w:color w:val="0095D5" w:themeColor="accent1"/>
        <w:lang w:eastAsia="en-GB"/>
      </w:rPr>
      <w:t>Communiqué de presse</w:t>
    </w:r>
  </w:p>
  <w:p w14:paraId="094D62BD" w14:textId="77777777" w:rsidR="00FB7A5A" w:rsidRPr="003036C9" w:rsidRDefault="00EA108B" w:rsidP="008E5D5C">
    <w:pPr>
      <w:pStyle w:val="En-tte"/>
    </w:pPr>
    <w:r w:rsidRPr="003036C9">
      <w:fldChar w:fldCharType="begin"/>
    </w:r>
    <w:r w:rsidR="00EB486D" w:rsidRPr="003036C9">
      <w:instrText xml:space="preserve"> PAGE  \* Arabic  \* MERGEFORMAT </w:instrText>
    </w:r>
    <w:r w:rsidRPr="003036C9">
      <w:fldChar w:fldCharType="separate"/>
    </w:r>
    <w:r w:rsidR="006E67BD">
      <w:rPr>
        <w:noProof/>
      </w:rPr>
      <w:t>7</w:t>
    </w:r>
    <w:r w:rsidRPr="003036C9">
      <w:fldChar w:fldCharType="end"/>
    </w:r>
    <w:r w:rsidR="00FB7A5A" w:rsidRPr="003036C9">
      <w:t>/</w:t>
    </w:r>
    <w:fldSimple w:instr="NUMPAGES  \* Arabic  \* MERGEFORMAT">
      <w:r w:rsidR="006E67BD">
        <w:rPr>
          <w:noProof/>
        </w:rPr>
        <w:t>8</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D2B6BD" w14:textId="5F624912" w:rsidR="001778DB" w:rsidRPr="003036C9" w:rsidRDefault="00FB7A5A" w:rsidP="001778DB">
    <w:pPr>
      <w:pStyle w:val="En-tte"/>
      <w:rPr>
        <w:noProof/>
        <w:color w:val="0095D5" w:themeColor="accent1"/>
        <w:lang w:eastAsia="en-GB"/>
      </w:rPr>
    </w:pPr>
    <w:r w:rsidRPr="003036C9">
      <w:rPr>
        <w:noProof/>
        <w:color w:val="0095D5" w:themeColor="accent1"/>
        <w:lang w:eastAsia="en-GB"/>
      </w:rPr>
      <w:drawing>
        <wp:anchor distT="0" distB="0" distL="114300" distR="114300" simplePos="0" relativeHeight="251658241" behindDoc="0" locked="1" layoutInCell="1" allowOverlap="1" wp14:anchorId="6616B4AB" wp14:editId="101DF56A">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1778DB">
      <w:rPr>
        <w:noProof/>
        <w:color w:val="0095D5" w:themeColor="accent1"/>
        <w:lang w:eastAsia="en-GB"/>
      </w:rPr>
      <w:t>communiqué de presse</w:t>
    </w:r>
  </w:p>
  <w:p w14:paraId="63C193E0" w14:textId="77777777" w:rsidR="00FB7A5A" w:rsidRPr="003036C9" w:rsidRDefault="00EA108B" w:rsidP="008E5D5C">
    <w:pPr>
      <w:pStyle w:val="En-tte"/>
    </w:pPr>
    <w:r w:rsidRPr="003036C9">
      <w:fldChar w:fldCharType="begin"/>
    </w:r>
    <w:r w:rsidR="00EB486D" w:rsidRPr="003036C9">
      <w:instrText xml:space="preserve"> PAGE  \* Arabic  \* MERGEFORMAT </w:instrText>
    </w:r>
    <w:r w:rsidRPr="003036C9">
      <w:fldChar w:fldCharType="separate"/>
    </w:r>
    <w:r w:rsidR="00F15DEA">
      <w:rPr>
        <w:noProof/>
      </w:rPr>
      <w:t>1</w:t>
    </w:r>
    <w:r w:rsidRPr="003036C9">
      <w:fldChar w:fldCharType="end"/>
    </w:r>
    <w:r w:rsidR="00FB7A5A" w:rsidRPr="003036C9">
      <w:t>/</w:t>
    </w:r>
    <w:fldSimple w:instr="NUMPAGES  \* Arabic  \* MERGEFORMAT">
      <w:r w:rsidR="00F15DEA">
        <w:rPr>
          <w:noProof/>
        </w:rPr>
        <w:t>8</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5E3CFF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orm" style="width:.95pt;height:.95pt;visibility:visible;mso-wrap-style:square" o:bullet="t">
        <v:imagedata r:id="rId1" o:title="Form"/>
      </v:shape>
    </w:pict>
  </w:numPicBullet>
  <w:abstractNum w:abstractNumId="0" w15:restartNumberingAfterBreak="0">
    <w:nsid w:val="14496F6B"/>
    <w:multiLevelType w:val="hybridMultilevel"/>
    <w:tmpl w:val="75C480F6"/>
    <w:lvl w:ilvl="0" w:tplc="FAD2F372">
      <w:start w:val="1"/>
      <w:numFmt w:val="bullet"/>
      <w:lvlText w:val=""/>
      <w:lvlPicBulletId w:val="0"/>
      <w:lvlJc w:val="left"/>
      <w:pPr>
        <w:tabs>
          <w:tab w:val="num" w:pos="720"/>
        </w:tabs>
        <w:ind w:left="720" w:hanging="360"/>
      </w:pPr>
      <w:rPr>
        <w:rFonts w:ascii="Symbol" w:hAnsi="Symbol" w:hint="default"/>
      </w:rPr>
    </w:lvl>
    <w:lvl w:ilvl="1" w:tplc="DBF8608E" w:tentative="1">
      <w:start w:val="1"/>
      <w:numFmt w:val="bullet"/>
      <w:lvlText w:val=""/>
      <w:lvlJc w:val="left"/>
      <w:pPr>
        <w:tabs>
          <w:tab w:val="num" w:pos="1440"/>
        </w:tabs>
        <w:ind w:left="1440" w:hanging="360"/>
      </w:pPr>
      <w:rPr>
        <w:rFonts w:ascii="Symbol" w:hAnsi="Symbol" w:hint="default"/>
      </w:rPr>
    </w:lvl>
    <w:lvl w:ilvl="2" w:tplc="AACA8556" w:tentative="1">
      <w:start w:val="1"/>
      <w:numFmt w:val="bullet"/>
      <w:lvlText w:val=""/>
      <w:lvlJc w:val="left"/>
      <w:pPr>
        <w:tabs>
          <w:tab w:val="num" w:pos="2160"/>
        </w:tabs>
        <w:ind w:left="2160" w:hanging="360"/>
      </w:pPr>
      <w:rPr>
        <w:rFonts w:ascii="Symbol" w:hAnsi="Symbol" w:hint="default"/>
      </w:rPr>
    </w:lvl>
    <w:lvl w:ilvl="3" w:tplc="AF48031E" w:tentative="1">
      <w:start w:val="1"/>
      <w:numFmt w:val="bullet"/>
      <w:lvlText w:val=""/>
      <w:lvlJc w:val="left"/>
      <w:pPr>
        <w:tabs>
          <w:tab w:val="num" w:pos="2880"/>
        </w:tabs>
        <w:ind w:left="2880" w:hanging="360"/>
      </w:pPr>
      <w:rPr>
        <w:rFonts w:ascii="Symbol" w:hAnsi="Symbol" w:hint="default"/>
      </w:rPr>
    </w:lvl>
    <w:lvl w:ilvl="4" w:tplc="EBBE6BEE" w:tentative="1">
      <w:start w:val="1"/>
      <w:numFmt w:val="bullet"/>
      <w:lvlText w:val=""/>
      <w:lvlJc w:val="left"/>
      <w:pPr>
        <w:tabs>
          <w:tab w:val="num" w:pos="3600"/>
        </w:tabs>
        <w:ind w:left="3600" w:hanging="360"/>
      </w:pPr>
      <w:rPr>
        <w:rFonts w:ascii="Symbol" w:hAnsi="Symbol" w:hint="default"/>
      </w:rPr>
    </w:lvl>
    <w:lvl w:ilvl="5" w:tplc="0EDC7B82" w:tentative="1">
      <w:start w:val="1"/>
      <w:numFmt w:val="bullet"/>
      <w:lvlText w:val=""/>
      <w:lvlJc w:val="left"/>
      <w:pPr>
        <w:tabs>
          <w:tab w:val="num" w:pos="4320"/>
        </w:tabs>
        <w:ind w:left="4320" w:hanging="360"/>
      </w:pPr>
      <w:rPr>
        <w:rFonts w:ascii="Symbol" w:hAnsi="Symbol" w:hint="default"/>
      </w:rPr>
    </w:lvl>
    <w:lvl w:ilvl="6" w:tplc="C1288E4E" w:tentative="1">
      <w:start w:val="1"/>
      <w:numFmt w:val="bullet"/>
      <w:lvlText w:val=""/>
      <w:lvlJc w:val="left"/>
      <w:pPr>
        <w:tabs>
          <w:tab w:val="num" w:pos="5040"/>
        </w:tabs>
        <w:ind w:left="5040" w:hanging="360"/>
      </w:pPr>
      <w:rPr>
        <w:rFonts w:ascii="Symbol" w:hAnsi="Symbol" w:hint="default"/>
      </w:rPr>
    </w:lvl>
    <w:lvl w:ilvl="7" w:tplc="B6E4E5F8" w:tentative="1">
      <w:start w:val="1"/>
      <w:numFmt w:val="bullet"/>
      <w:lvlText w:val=""/>
      <w:lvlJc w:val="left"/>
      <w:pPr>
        <w:tabs>
          <w:tab w:val="num" w:pos="5760"/>
        </w:tabs>
        <w:ind w:left="5760" w:hanging="360"/>
      </w:pPr>
      <w:rPr>
        <w:rFonts w:ascii="Symbol" w:hAnsi="Symbol" w:hint="default"/>
      </w:rPr>
    </w:lvl>
    <w:lvl w:ilvl="8" w:tplc="0F9E7C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81854A1"/>
    <w:multiLevelType w:val="multilevel"/>
    <w:tmpl w:val="F4DA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7750B0"/>
    <w:multiLevelType w:val="multilevel"/>
    <w:tmpl w:val="7B82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64411896">
    <w:abstractNumId w:val="2"/>
  </w:num>
  <w:num w:numId="2" w16cid:durableId="1111556983">
    <w:abstractNumId w:val="1"/>
  </w:num>
  <w:num w:numId="3" w16cid:durableId="432633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embedTrueTypeFont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F8CB90B-93A6-4046-B30B-0064B102B121}"/>
    <w:docVar w:name="dgnword-eventsink" w:val="259898600"/>
  </w:docVars>
  <w:rsids>
    <w:rsidRoot w:val="00CA1EB9"/>
    <w:rsid w:val="000003EA"/>
    <w:rsid w:val="00000711"/>
    <w:rsid w:val="00001645"/>
    <w:rsid w:val="00002E64"/>
    <w:rsid w:val="000033A9"/>
    <w:rsid w:val="00007B9F"/>
    <w:rsid w:val="00007C4C"/>
    <w:rsid w:val="00007D36"/>
    <w:rsid w:val="00011EB9"/>
    <w:rsid w:val="000134D7"/>
    <w:rsid w:val="0001367D"/>
    <w:rsid w:val="00013C28"/>
    <w:rsid w:val="00014BCA"/>
    <w:rsid w:val="0001506C"/>
    <w:rsid w:val="000151FB"/>
    <w:rsid w:val="0001540B"/>
    <w:rsid w:val="000160AF"/>
    <w:rsid w:val="0001632B"/>
    <w:rsid w:val="0001676E"/>
    <w:rsid w:val="00016F60"/>
    <w:rsid w:val="00020FAA"/>
    <w:rsid w:val="00021722"/>
    <w:rsid w:val="00021DE6"/>
    <w:rsid w:val="00023400"/>
    <w:rsid w:val="00024D82"/>
    <w:rsid w:val="00025758"/>
    <w:rsid w:val="0002621E"/>
    <w:rsid w:val="0002682A"/>
    <w:rsid w:val="00030F41"/>
    <w:rsid w:val="00031285"/>
    <w:rsid w:val="00032E62"/>
    <w:rsid w:val="00034027"/>
    <w:rsid w:val="00034424"/>
    <w:rsid w:val="00035A74"/>
    <w:rsid w:val="00036E15"/>
    <w:rsid w:val="00037CAA"/>
    <w:rsid w:val="00040AE6"/>
    <w:rsid w:val="00040BB4"/>
    <w:rsid w:val="0004394A"/>
    <w:rsid w:val="00043A5D"/>
    <w:rsid w:val="00043E36"/>
    <w:rsid w:val="0004466A"/>
    <w:rsid w:val="000451AC"/>
    <w:rsid w:val="00045B13"/>
    <w:rsid w:val="00046898"/>
    <w:rsid w:val="00047189"/>
    <w:rsid w:val="00047619"/>
    <w:rsid w:val="00047D6A"/>
    <w:rsid w:val="000515F9"/>
    <w:rsid w:val="00051D3B"/>
    <w:rsid w:val="00052598"/>
    <w:rsid w:val="000534CD"/>
    <w:rsid w:val="00053693"/>
    <w:rsid w:val="00056103"/>
    <w:rsid w:val="000569C8"/>
    <w:rsid w:val="00056EA6"/>
    <w:rsid w:val="000600FB"/>
    <w:rsid w:val="00060BEE"/>
    <w:rsid w:val="0006145D"/>
    <w:rsid w:val="0006221A"/>
    <w:rsid w:val="00062A68"/>
    <w:rsid w:val="00062E52"/>
    <w:rsid w:val="00064424"/>
    <w:rsid w:val="000648A6"/>
    <w:rsid w:val="000650C7"/>
    <w:rsid w:val="000663D5"/>
    <w:rsid w:val="000675E3"/>
    <w:rsid w:val="00067931"/>
    <w:rsid w:val="000711D8"/>
    <w:rsid w:val="00071D44"/>
    <w:rsid w:val="00072573"/>
    <w:rsid w:val="00074137"/>
    <w:rsid w:val="000743E6"/>
    <w:rsid w:val="00074EC0"/>
    <w:rsid w:val="00075236"/>
    <w:rsid w:val="00080376"/>
    <w:rsid w:val="000812AA"/>
    <w:rsid w:val="000822A9"/>
    <w:rsid w:val="00082526"/>
    <w:rsid w:val="000828FE"/>
    <w:rsid w:val="00083A7D"/>
    <w:rsid w:val="000845EB"/>
    <w:rsid w:val="000850F9"/>
    <w:rsid w:val="00086BC7"/>
    <w:rsid w:val="00086E52"/>
    <w:rsid w:val="00090449"/>
    <w:rsid w:val="00090721"/>
    <w:rsid w:val="000907E4"/>
    <w:rsid w:val="000929A1"/>
    <w:rsid w:val="00093230"/>
    <w:rsid w:val="00093800"/>
    <w:rsid w:val="0009384F"/>
    <w:rsid w:val="00093E44"/>
    <w:rsid w:val="000967A1"/>
    <w:rsid w:val="000A054A"/>
    <w:rsid w:val="000A0C6C"/>
    <w:rsid w:val="000A207B"/>
    <w:rsid w:val="000A3ECE"/>
    <w:rsid w:val="000A3F04"/>
    <w:rsid w:val="000A7D20"/>
    <w:rsid w:val="000B0D80"/>
    <w:rsid w:val="000B16C2"/>
    <w:rsid w:val="000B2D27"/>
    <w:rsid w:val="000B3C86"/>
    <w:rsid w:val="000B3E00"/>
    <w:rsid w:val="000B4291"/>
    <w:rsid w:val="000C032C"/>
    <w:rsid w:val="000C07FC"/>
    <w:rsid w:val="000C1247"/>
    <w:rsid w:val="000C1C9D"/>
    <w:rsid w:val="000C2631"/>
    <w:rsid w:val="000C277A"/>
    <w:rsid w:val="000C3955"/>
    <w:rsid w:val="000C3C6E"/>
    <w:rsid w:val="000C5823"/>
    <w:rsid w:val="000C6D12"/>
    <w:rsid w:val="000C7618"/>
    <w:rsid w:val="000D07C3"/>
    <w:rsid w:val="000D0DAE"/>
    <w:rsid w:val="000D18E1"/>
    <w:rsid w:val="000D3707"/>
    <w:rsid w:val="000D4C63"/>
    <w:rsid w:val="000D6B69"/>
    <w:rsid w:val="000E23AA"/>
    <w:rsid w:val="000E3C1D"/>
    <w:rsid w:val="000E558A"/>
    <w:rsid w:val="000E735B"/>
    <w:rsid w:val="000E7A92"/>
    <w:rsid w:val="000F0E2B"/>
    <w:rsid w:val="000F1105"/>
    <w:rsid w:val="000F13C3"/>
    <w:rsid w:val="000F1B7D"/>
    <w:rsid w:val="000F1CC9"/>
    <w:rsid w:val="000F21CB"/>
    <w:rsid w:val="000F299C"/>
    <w:rsid w:val="000F44A4"/>
    <w:rsid w:val="000F5300"/>
    <w:rsid w:val="000F6A24"/>
    <w:rsid w:val="000F6E37"/>
    <w:rsid w:val="000F712D"/>
    <w:rsid w:val="000F7E49"/>
    <w:rsid w:val="00100992"/>
    <w:rsid w:val="00100CEE"/>
    <w:rsid w:val="001023F9"/>
    <w:rsid w:val="00102E2C"/>
    <w:rsid w:val="001030EE"/>
    <w:rsid w:val="00103C2F"/>
    <w:rsid w:val="00105748"/>
    <w:rsid w:val="0010692D"/>
    <w:rsid w:val="00106D31"/>
    <w:rsid w:val="00106E99"/>
    <w:rsid w:val="001103C9"/>
    <w:rsid w:val="00110939"/>
    <w:rsid w:val="00110DC2"/>
    <w:rsid w:val="00111950"/>
    <w:rsid w:val="00113A80"/>
    <w:rsid w:val="00115425"/>
    <w:rsid w:val="00115666"/>
    <w:rsid w:val="00115EC7"/>
    <w:rsid w:val="00116A7E"/>
    <w:rsid w:val="00117457"/>
    <w:rsid w:val="00117B4D"/>
    <w:rsid w:val="00117CE2"/>
    <w:rsid w:val="0012050F"/>
    <w:rsid w:val="00121501"/>
    <w:rsid w:val="0012211A"/>
    <w:rsid w:val="00122587"/>
    <w:rsid w:val="0012287C"/>
    <w:rsid w:val="001230A6"/>
    <w:rsid w:val="001235B7"/>
    <w:rsid w:val="0012406A"/>
    <w:rsid w:val="00124508"/>
    <w:rsid w:val="00126D7B"/>
    <w:rsid w:val="001274C0"/>
    <w:rsid w:val="001278EC"/>
    <w:rsid w:val="00130065"/>
    <w:rsid w:val="0013050D"/>
    <w:rsid w:val="00130941"/>
    <w:rsid w:val="001329CA"/>
    <w:rsid w:val="00133565"/>
    <w:rsid w:val="00133894"/>
    <w:rsid w:val="00133BFC"/>
    <w:rsid w:val="001345C1"/>
    <w:rsid w:val="00134868"/>
    <w:rsid w:val="0013610C"/>
    <w:rsid w:val="00136D04"/>
    <w:rsid w:val="0014006E"/>
    <w:rsid w:val="0014010A"/>
    <w:rsid w:val="00140778"/>
    <w:rsid w:val="001422A2"/>
    <w:rsid w:val="00142CBF"/>
    <w:rsid w:val="0014349E"/>
    <w:rsid w:val="001469D9"/>
    <w:rsid w:val="00151EED"/>
    <w:rsid w:val="001528F9"/>
    <w:rsid w:val="00152916"/>
    <w:rsid w:val="00152FA9"/>
    <w:rsid w:val="001549A4"/>
    <w:rsid w:val="00155351"/>
    <w:rsid w:val="00155B07"/>
    <w:rsid w:val="0015729B"/>
    <w:rsid w:val="00157636"/>
    <w:rsid w:val="00160DD1"/>
    <w:rsid w:val="00161E89"/>
    <w:rsid w:val="001624CA"/>
    <w:rsid w:val="00162832"/>
    <w:rsid w:val="00163E4D"/>
    <w:rsid w:val="00164FD3"/>
    <w:rsid w:val="001652DB"/>
    <w:rsid w:val="00165421"/>
    <w:rsid w:val="001660AC"/>
    <w:rsid w:val="0016666F"/>
    <w:rsid w:val="0016778C"/>
    <w:rsid w:val="00167A51"/>
    <w:rsid w:val="00167CCD"/>
    <w:rsid w:val="00170D67"/>
    <w:rsid w:val="00172077"/>
    <w:rsid w:val="001736A2"/>
    <w:rsid w:val="001747E2"/>
    <w:rsid w:val="00174CAC"/>
    <w:rsid w:val="00175130"/>
    <w:rsid w:val="001753B2"/>
    <w:rsid w:val="001754B9"/>
    <w:rsid w:val="00176BAD"/>
    <w:rsid w:val="0017710D"/>
    <w:rsid w:val="001772AE"/>
    <w:rsid w:val="00177338"/>
    <w:rsid w:val="001778DB"/>
    <w:rsid w:val="001779A2"/>
    <w:rsid w:val="001801DB"/>
    <w:rsid w:val="001808F4"/>
    <w:rsid w:val="00181873"/>
    <w:rsid w:val="00182386"/>
    <w:rsid w:val="00182BE1"/>
    <w:rsid w:val="00183528"/>
    <w:rsid w:val="00183540"/>
    <w:rsid w:val="00186350"/>
    <w:rsid w:val="001927AC"/>
    <w:rsid w:val="00192CBA"/>
    <w:rsid w:val="00193330"/>
    <w:rsid w:val="00196190"/>
    <w:rsid w:val="00196886"/>
    <w:rsid w:val="00196C3D"/>
    <w:rsid w:val="00196DDB"/>
    <w:rsid w:val="00197815"/>
    <w:rsid w:val="001A1DA6"/>
    <w:rsid w:val="001A2550"/>
    <w:rsid w:val="001A2E35"/>
    <w:rsid w:val="001A33C1"/>
    <w:rsid w:val="001A3B16"/>
    <w:rsid w:val="001A4765"/>
    <w:rsid w:val="001A5A7D"/>
    <w:rsid w:val="001A676D"/>
    <w:rsid w:val="001A6D46"/>
    <w:rsid w:val="001A6D8B"/>
    <w:rsid w:val="001A6DF3"/>
    <w:rsid w:val="001B0B49"/>
    <w:rsid w:val="001B18B5"/>
    <w:rsid w:val="001B1A31"/>
    <w:rsid w:val="001B2400"/>
    <w:rsid w:val="001B46A8"/>
    <w:rsid w:val="001B49D9"/>
    <w:rsid w:val="001B4B52"/>
    <w:rsid w:val="001B4FAB"/>
    <w:rsid w:val="001B693B"/>
    <w:rsid w:val="001B6A18"/>
    <w:rsid w:val="001B7D96"/>
    <w:rsid w:val="001C00CF"/>
    <w:rsid w:val="001C0AC8"/>
    <w:rsid w:val="001C6170"/>
    <w:rsid w:val="001C63D8"/>
    <w:rsid w:val="001C792C"/>
    <w:rsid w:val="001D0A4B"/>
    <w:rsid w:val="001D4136"/>
    <w:rsid w:val="001D4E25"/>
    <w:rsid w:val="001D50FA"/>
    <w:rsid w:val="001D5272"/>
    <w:rsid w:val="001E04A0"/>
    <w:rsid w:val="001E0C8F"/>
    <w:rsid w:val="001E188A"/>
    <w:rsid w:val="001E1E2F"/>
    <w:rsid w:val="001E2C73"/>
    <w:rsid w:val="001E33B7"/>
    <w:rsid w:val="001E3AB7"/>
    <w:rsid w:val="001E5C9E"/>
    <w:rsid w:val="001E5F7D"/>
    <w:rsid w:val="001E7A5E"/>
    <w:rsid w:val="001E7CA0"/>
    <w:rsid w:val="001F2EA0"/>
    <w:rsid w:val="001F3001"/>
    <w:rsid w:val="001F369F"/>
    <w:rsid w:val="001F50FE"/>
    <w:rsid w:val="001F57BC"/>
    <w:rsid w:val="001F6655"/>
    <w:rsid w:val="001F79B1"/>
    <w:rsid w:val="0020028B"/>
    <w:rsid w:val="002008AB"/>
    <w:rsid w:val="002028FA"/>
    <w:rsid w:val="00202EA7"/>
    <w:rsid w:val="00203C58"/>
    <w:rsid w:val="002057CE"/>
    <w:rsid w:val="00205AD4"/>
    <w:rsid w:val="00206A4B"/>
    <w:rsid w:val="002075EF"/>
    <w:rsid w:val="00207CDF"/>
    <w:rsid w:val="00207D64"/>
    <w:rsid w:val="00210CC6"/>
    <w:rsid w:val="00213B6E"/>
    <w:rsid w:val="002147A7"/>
    <w:rsid w:val="00214801"/>
    <w:rsid w:val="002163FB"/>
    <w:rsid w:val="002179CE"/>
    <w:rsid w:val="002206C4"/>
    <w:rsid w:val="0022095D"/>
    <w:rsid w:val="00220D8B"/>
    <w:rsid w:val="00222759"/>
    <w:rsid w:val="00225A83"/>
    <w:rsid w:val="00226284"/>
    <w:rsid w:val="00226784"/>
    <w:rsid w:val="00226903"/>
    <w:rsid w:val="0022759E"/>
    <w:rsid w:val="0023030F"/>
    <w:rsid w:val="0023078D"/>
    <w:rsid w:val="00230ADF"/>
    <w:rsid w:val="00233030"/>
    <w:rsid w:val="002332D2"/>
    <w:rsid w:val="002332F1"/>
    <w:rsid w:val="00233438"/>
    <w:rsid w:val="002346D2"/>
    <w:rsid w:val="00234C0F"/>
    <w:rsid w:val="00235506"/>
    <w:rsid w:val="002356E0"/>
    <w:rsid w:val="00235C08"/>
    <w:rsid w:val="00240019"/>
    <w:rsid w:val="0024008C"/>
    <w:rsid w:val="002409B4"/>
    <w:rsid w:val="00241629"/>
    <w:rsid w:val="00241AE8"/>
    <w:rsid w:val="00241F01"/>
    <w:rsid w:val="002441AE"/>
    <w:rsid w:val="00245322"/>
    <w:rsid w:val="002460F9"/>
    <w:rsid w:val="002461ED"/>
    <w:rsid w:val="002465AA"/>
    <w:rsid w:val="00246A95"/>
    <w:rsid w:val="00246F57"/>
    <w:rsid w:val="00247165"/>
    <w:rsid w:val="002502A3"/>
    <w:rsid w:val="00250833"/>
    <w:rsid w:val="00250A63"/>
    <w:rsid w:val="002510FD"/>
    <w:rsid w:val="002520DE"/>
    <w:rsid w:val="002539C1"/>
    <w:rsid w:val="0025685D"/>
    <w:rsid w:val="00257E72"/>
    <w:rsid w:val="002609C0"/>
    <w:rsid w:val="00261257"/>
    <w:rsid w:val="00262172"/>
    <w:rsid w:val="002623E2"/>
    <w:rsid w:val="00262775"/>
    <w:rsid w:val="002640AF"/>
    <w:rsid w:val="00264640"/>
    <w:rsid w:val="002652AE"/>
    <w:rsid w:val="002654DE"/>
    <w:rsid w:val="00265E9F"/>
    <w:rsid w:val="00266F45"/>
    <w:rsid w:val="002670A9"/>
    <w:rsid w:val="002677F6"/>
    <w:rsid w:val="00267D49"/>
    <w:rsid w:val="00277033"/>
    <w:rsid w:val="00277B3A"/>
    <w:rsid w:val="00277C27"/>
    <w:rsid w:val="00277E9F"/>
    <w:rsid w:val="00280358"/>
    <w:rsid w:val="00280603"/>
    <w:rsid w:val="00281001"/>
    <w:rsid w:val="00282A73"/>
    <w:rsid w:val="00282A8D"/>
    <w:rsid w:val="002834AA"/>
    <w:rsid w:val="00284363"/>
    <w:rsid w:val="002849F1"/>
    <w:rsid w:val="002856C8"/>
    <w:rsid w:val="00285D58"/>
    <w:rsid w:val="00286F89"/>
    <w:rsid w:val="002906F9"/>
    <w:rsid w:val="002917A2"/>
    <w:rsid w:val="00292F7B"/>
    <w:rsid w:val="002948E8"/>
    <w:rsid w:val="00295039"/>
    <w:rsid w:val="0029680B"/>
    <w:rsid w:val="002A0160"/>
    <w:rsid w:val="002A1756"/>
    <w:rsid w:val="002A24D0"/>
    <w:rsid w:val="002A54F5"/>
    <w:rsid w:val="002A5B47"/>
    <w:rsid w:val="002B228B"/>
    <w:rsid w:val="002B2D4A"/>
    <w:rsid w:val="002B4D35"/>
    <w:rsid w:val="002B56E7"/>
    <w:rsid w:val="002B61FB"/>
    <w:rsid w:val="002B7498"/>
    <w:rsid w:val="002B7A4A"/>
    <w:rsid w:val="002C014E"/>
    <w:rsid w:val="002C0836"/>
    <w:rsid w:val="002C10B6"/>
    <w:rsid w:val="002C4738"/>
    <w:rsid w:val="002C59EB"/>
    <w:rsid w:val="002C6827"/>
    <w:rsid w:val="002C6CA4"/>
    <w:rsid w:val="002C6F4D"/>
    <w:rsid w:val="002C7064"/>
    <w:rsid w:val="002D0D3D"/>
    <w:rsid w:val="002D11A8"/>
    <w:rsid w:val="002D2784"/>
    <w:rsid w:val="002D2C7E"/>
    <w:rsid w:val="002D4862"/>
    <w:rsid w:val="002D53DA"/>
    <w:rsid w:val="002D5E25"/>
    <w:rsid w:val="002D6BD2"/>
    <w:rsid w:val="002D6D5B"/>
    <w:rsid w:val="002E0B70"/>
    <w:rsid w:val="002E0F21"/>
    <w:rsid w:val="002E1879"/>
    <w:rsid w:val="002E1F7C"/>
    <w:rsid w:val="002E3B9D"/>
    <w:rsid w:val="002E3E3C"/>
    <w:rsid w:val="002E41BB"/>
    <w:rsid w:val="002E4CE4"/>
    <w:rsid w:val="002E5827"/>
    <w:rsid w:val="002E5C44"/>
    <w:rsid w:val="002E60F1"/>
    <w:rsid w:val="002E6AC4"/>
    <w:rsid w:val="002E74F5"/>
    <w:rsid w:val="002F0F91"/>
    <w:rsid w:val="002F11D5"/>
    <w:rsid w:val="002F35FE"/>
    <w:rsid w:val="002F3760"/>
    <w:rsid w:val="002F3A07"/>
    <w:rsid w:val="002F4536"/>
    <w:rsid w:val="002F676C"/>
    <w:rsid w:val="002F6C5E"/>
    <w:rsid w:val="003016D6"/>
    <w:rsid w:val="00301B3C"/>
    <w:rsid w:val="0030235B"/>
    <w:rsid w:val="003036C9"/>
    <w:rsid w:val="003039E0"/>
    <w:rsid w:val="00303FE4"/>
    <w:rsid w:val="00304EC5"/>
    <w:rsid w:val="0030532D"/>
    <w:rsid w:val="00305B63"/>
    <w:rsid w:val="00305D69"/>
    <w:rsid w:val="00305EE4"/>
    <w:rsid w:val="00310046"/>
    <w:rsid w:val="00310330"/>
    <w:rsid w:val="003113E0"/>
    <w:rsid w:val="0031154E"/>
    <w:rsid w:val="00311C6F"/>
    <w:rsid w:val="00312220"/>
    <w:rsid w:val="00312B95"/>
    <w:rsid w:val="00312C04"/>
    <w:rsid w:val="00313840"/>
    <w:rsid w:val="00314D5D"/>
    <w:rsid w:val="003158AB"/>
    <w:rsid w:val="00315AF4"/>
    <w:rsid w:val="00320A40"/>
    <w:rsid w:val="00320EA4"/>
    <w:rsid w:val="00321AB3"/>
    <w:rsid w:val="003222F5"/>
    <w:rsid w:val="00322A19"/>
    <w:rsid w:val="00322C5C"/>
    <w:rsid w:val="00323587"/>
    <w:rsid w:val="00323996"/>
    <w:rsid w:val="00324808"/>
    <w:rsid w:val="00324859"/>
    <w:rsid w:val="0032652A"/>
    <w:rsid w:val="00326FB8"/>
    <w:rsid w:val="003275FC"/>
    <w:rsid w:val="00330111"/>
    <w:rsid w:val="00332256"/>
    <w:rsid w:val="00332B67"/>
    <w:rsid w:val="003330DE"/>
    <w:rsid w:val="0033311B"/>
    <w:rsid w:val="00334CD0"/>
    <w:rsid w:val="00337412"/>
    <w:rsid w:val="00340133"/>
    <w:rsid w:val="00341363"/>
    <w:rsid w:val="00342424"/>
    <w:rsid w:val="00342679"/>
    <w:rsid w:val="00344EF9"/>
    <w:rsid w:val="00345F72"/>
    <w:rsid w:val="00346D4C"/>
    <w:rsid w:val="003477FA"/>
    <w:rsid w:val="003478D8"/>
    <w:rsid w:val="00350556"/>
    <w:rsid w:val="00351A59"/>
    <w:rsid w:val="00351B40"/>
    <w:rsid w:val="00351E90"/>
    <w:rsid w:val="003524A7"/>
    <w:rsid w:val="00354AF9"/>
    <w:rsid w:val="0035541B"/>
    <w:rsid w:val="003554FF"/>
    <w:rsid w:val="0035698B"/>
    <w:rsid w:val="00357149"/>
    <w:rsid w:val="00360059"/>
    <w:rsid w:val="003604CE"/>
    <w:rsid w:val="0036067E"/>
    <w:rsid w:val="00363195"/>
    <w:rsid w:val="0036480A"/>
    <w:rsid w:val="00364D9F"/>
    <w:rsid w:val="00365074"/>
    <w:rsid w:val="003673FF"/>
    <w:rsid w:val="003708EA"/>
    <w:rsid w:val="0037193A"/>
    <w:rsid w:val="003721E8"/>
    <w:rsid w:val="00372321"/>
    <w:rsid w:val="00373D70"/>
    <w:rsid w:val="00373F92"/>
    <w:rsid w:val="003745B5"/>
    <w:rsid w:val="00374B6E"/>
    <w:rsid w:val="00375ACD"/>
    <w:rsid w:val="00376652"/>
    <w:rsid w:val="00376E24"/>
    <w:rsid w:val="00382036"/>
    <w:rsid w:val="00382100"/>
    <w:rsid w:val="0038583A"/>
    <w:rsid w:val="00385FFA"/>
    <w:rsid w:val="00386ACF"/>
    <w:rsid w:val="00387600"/>
    <w:rsid w:val="00387744"/>
    <w:rsid w:val="00392136"/>
    <w:rsid w:val="0039228C"/>
    <w:rsid w:val="00392B4F"/>
    <w:rsid w:val="00393E8E"/>
    <w:rsid w:val="00394B25"/>
    <w:rsid w:val="00394D09"/>
    <w:rsid w:val="0039635D"/>
    <w:rsid w:val="0039693C"/>
    <w:rsid w:val="003969B1"/>
    <w:rsid w:val="003972DE"/>
    <w:rsid w:val="003A1A2B"/>
    <w:rsid w:val="003A26C2"/>
    <w:rsid w:val="003A3E21"/>
    <w:rsid w:val="003A4922"/>
    <w:rsid w:val="003A4C37"/>
    <w:rsid w:val="003A649F"/>
    <w:rsid w:val="003A6598"/>
    <w:rsid w:val="003A70EF"/>
    <w:rsid w:val="003A776F"/>
    <w:rsid w:val="003B08F4"/>
    <w:rsid w:val="003B1F83"/>
    <w:rsid w:val="003B6F65"/>
    <w:rsid w:val="003C0CCA"/>
    <w:rsid w:val="003C3486"/>
    <w:rsid w:val="003C4BE3"/>
    <w:rsid w:val="003C59A5"/>
    <w:rsid w:val="003C5BCC"/>
    <w:rsid w:val="003C727E"/>
    <w:rsid w:val="003D06A1"/>
    <w:rsid w:val="003D20E7"/>
    <w:rsid w:val="003D210F"/>
    <w:rsid w:val="003D2DCD"/>
    <w:rsid w:val="003D3FF4"/>
    <w:rsid w:val="003D47E1"/>
    <w:rsid w:val="003D4A94"/>
    <w:rsid w:val="003D4D81"/>
    <w:rsid w:val="003E0005"/>
    <w:rsid w:val="003E2A5A"/>
    <w:rsid w:val="003E2A6B"/>
    <w:rsid w:val="003E38A9"/>
    <w:rsid w:val="003E39E1"/>
    <w:rsid w:val="003E4B10"/>
    <w:rsid w:val="003E4BEF"/>
    <w:rsid w:val="003E7D31"/>
    <w:rsid w:val="003F4719"/>
    <w:rsid w:val="003F54EA"/>
    <w:rsid w:val="003F6B63"/>
    <w:rsid w:val="0040012C"/>
    <w:rsid w:val="00400B3D"/>
    <w:rsid w:val="004010AA"/>
    <w:rsid w:val="00401147"/>
    <w:rsid w:val="00401541"/>
    <w:rsid w:val="00403B61"/>
    <w:rsid w:val="00404BF7"/>
    <w:rsid w:val="00406000"/>
    <w:rsid w:val="00407AFB"/>
    <w:rsid w:val="004101A8"/>
    <w:rsid w:val="00410C66"/>
    <w:rsid w:val="004122C3"/>
    <w:rsid w:val="0041298E"/>
    <w:rsid w:val="00412B0A"/>
    <w:rsid w:val="0041573A"/>
    <w:rsid w:val="00415B2A"/>
    <w:rsid w:val="0042013C"/>
    <w:rsid w:val="00420EE3"/>
    <w:rsid w:val="00421B3A"/>
    <w:rsid w:val="00422194"/>
    <w:rsid w:val="004222D6"/>
    <w:rsid w:val="004229B3"/>
    <w:rsid w:val="004233BA"/>
    <w:rsid w:val="00423EDD"/>
    <w:rsid w:val="004250AC"/>
    <w:rsid w:val="004258A9"/>
    <w:rsid w:val="0042672E"/>
    <w:rsid w:val="00426F35"/>
    <w:rsid w:val="00431785"/>
    <w:rsid w:val="004332C4"/>
    <w:rsid w:val="0043430D"/>
    <w:rsid w:val="004344C6"/>
    <w:rsid w:val="00434891"/>
    <w:rsid w:val="00436730"/>
    <w:rsid w:val="004409EF"/>
    <w:rsid w:val="00442551"/>
    <w:rsid w:val="004426FB"/>
    <w:rsid w:val="00447A2D"/>
    <w:rsid w:val="0045090B"/>
    <w:rsid w:val="00450FE3"/>
    <w:rsid w:val="004510F7"/>
    <w:rsid w:val="00451E96"/>
    <w:rsid w:val="00451F9E"/>
    <w:rsid w:val="00453659"/>
    <w:rsid w:val="00453B3E"/>
    <w:rsid w:val="00454A5A"/>
    <w:rsid w:val="00454F74"/>
    <w:rsid w:val="00455202"/>
    <w:rsid w:val="004555C1"/>
    <w:rsid w:val="00456050"/>
    <w:rsid w:val="004567C7"/>
    <w:rsid w:val="00456CAC"/>
    <w:rsid w:val="0046132D"/>
    <w:rsid w:val="00462AE9"/>
    <w:rsid w:val="00464EF8"/>
    <w:rsid w:val="0046778C"/>
    <w:rsid w:val="00470159"/>
    <w:rsid w:val="004708FB"/>
    <w:rsid w:val="00470D3F"/>
    <w:rsid w:val="00470E10"/>
    <w:rsid w:val="00471228"/>
    <w:rsid w:val="00472C8A"/>
    <w:rsid w:val="00472CA4"/>
    <w:rsid w:val="00474DF5"/>
    <w:rsid w:val="00474E4B"/>
    <w:rsid w:val="00474F6B"/>
    <w:rsid w:val="00475147"/>
    <w:rsid w:val="0047769E"/>
    <w:rsid w:val="00477B52"/>
    <w:rsid w:val="004812A9"/>
    <w:rsid w:val="00482731"/>
    <w:rsid w:val="00483343"/>
    <w:rsid w:val="004850F3"/>
    <w:rsid w:val="00490641"/>
    <w:rsid w:val="00490C42"/>
    <w:rsid w:val="00491890"/>
    <w:rsid w:val="00492A55"/>
    <w:rsid w:val="00493288"/>
    <w:rsid w:val="004957E5"/>
    <w:rsid w:val="004964E9"/>
    <w:rsid w:val="0049698D"/>
    <w:rsid w:val="004A40F5"/>
    <w:rsid w:val="004A444E"/>
    <w:rsid w:val="004A5519"/>
    <w:rsid w:val="004A6D46"/>
    <w:rsid w:val="004A6F7A"/>
    <w:rsid w:val="004A7D5A"/>
    <w:rsid w:val="004B177B"/>
    <w:rsid w:val="004B1BE1"/>
    <w:rsid w:val="004B3074"/>
    <w:rsid w:val="004B3932"/>
    <w:rsid w:val="004B5C66"/>
    <w:rsid w:val="004B6921"/>
    <w:rsid w:val="004B7AD3"/>
    <w:rsid w:val="004C068B"/>
    <w:rsid w:val="004C3017"/>
    <w:rsid w:val="004C46DE"/>
    <w:rsid w:val="004C5CEE"/>
    <w:rsid w:val="004C665A"/>
    <w:rsid w:val="004D1199"/>
    <w:rsid w:val="004D17FC"/>
    <w:rsid w:val="004D36D2"/>
    <w:rsid w:val="004D370D"/>
    <w:rsid w:val="004D3765"/>
    <w:rsid w:val="004D73F1"/>
    <w:rsid w:val="004E0A54"/>
    <w:rsid w:val="004E189F"/>
    <w:rsid w:val="004E19A6"/>
    <w:rsid w:val="004E2405"/>
    <w:rsid w:val="004E3F17"/>
    <w:rsid w:val="004E67A5"/>
    <w:rsid w:val="004E6B12"/>
    <w:rsid w:val="004E7F9A"/>
    <w:rsid w:val="004F11C9"/>
    <w:rsid w:val="004F2043"/>
    <w:rsid w:val="004F31F9"/>
    <w:rsid w:val="004F355A"/>
    <w:rsid w:val="004F444B"/>
    <w:rsid w:val="004F5711"/>
    <w:rsid w:val="004F5A76"/>
    <w:rsid w:val="004F5EE9"/>
    <w:rsid w:val="004F63CE"/>
    <w:rsid w:val="004F6CD2"/>
    <w:rsid w:val="004F79CB"/>
    <w:rsid w:val="005003CC"/>
    <w:rsid w:val="005004D7"/>
    <w:rsid w:val="00500A95"/>
    <w:rsid w:val="00500E07"/>
    <w:rsid w:val="005014D8"/>
    <w:rsid w:val="00501B37"/>
    <w:rsid w:val="00503BE9"/>
    <w:rsid w:val="00503DAE"/>
    <w:rsid w:val="00504A34"/>
    <w:rsid w:val="00505597"/>
    <w:rsid w:val="005069CF"/>
    <w:rsid w:val="00507935"/>
    <w:rsid w:val="00507C02"/>
    <w:rsid w:val="005123CB"/>
    <w:rsid w:val="005124E6"/>
    <w:rsid w:val="005125CF"/>
    <w:rsid w:val="00512E73"/>
    <w:rsid w:val="005154A3"/>
    <w:rsid w:val="0051603E"/>
    <w:rsid w:val="005202E3"/>
    <w:rsid w:val="00520905"/>
    <w:rsid w:val="00520F24"/>
    <w:rsid w:val="00521BFA"/>
    <w:rsid w:val="005232D7"/>
    <w:rsid w:val="00523995"/>
    <w:rsid w:val="00523C5A"/>
    <w:rsid w:val="0052510B"/>
    <w:rsid w:val="005269E1"/>
    <w:rsid w:val="00527761"/>
    <w:rsid w:val="005327DB"/>
    <w:rsid w:val="00532B37"/>
    <w:rsid w:val="00532E74"/>
    <w:rsid w:val="00534A28"/>
    <w:rsid w:val="00535E0F"/>
    <w:rsid w:val="00536203"/>
    <w:rsid w:val="00540827"/>
    <w:rsid w:val="00541F4C"/>
    <w:rsid w:val="005438AB"/>
    <w:rsid w:val="00544C48"/>
    <w:rsid w:val="00545A12"/>
    <w:rsid w:val="00546515"/>
    <w:rsid w:val="00550BB5"/>
    <w:rsid w:val="005522DB"/>
    <w:rsid w:val="00552429"/>
    <w:rsid w:val="005536DB"/>
    <w:rsid w:val="005549D7"/>
    <w:rsid w:val="005605E0"/>
    <w:rsid w:val="00560FAB"/>
    <w:rsid w:val="005616BF"/>
    <w:rsid w:val="00561A8C"/>
    <w:rsid w:val="00561BF5"/>
    <w:rsid w:val="00561E09"/>
    <w:rsid w:val="00561E21"/>
    <w:rsid w:val="005628A7"/>
    <w:rsid w:val="0056395A"/>
    <w:rsid w:val="00565173"/>
    <w:rsid w:val="00565265"/>
    <w:rsid w:val="00570E73"/>
    <w:rsid w:val="0057103C"/>
    <w:rsid w:val="00571410"/>
    <w:rsid w:val="0057169B"/>
    <w:rsid w:val="00572758"/>
    <w:rsid w:val="005735C2"/>
    <w:rsid w:val="00574BF2"/>
    <w:rsid w:val="005754C7"/>
    <w:rsid w:val="005758BB"/>
    <w:rsid w:val="00576746"/>
    <w:rsid w:val="00576E02"/>
    <w:rsid w:val="005771F8"/>
    <w:rsid w:val="005775E9"/>
    <w:rsid w:val="00580709"/>
    <w:rsid w:val="00581015"/>
    <w:rsid w:val="005828DF"/>
    <w:rsid w:val="00582CBE"/>
    <w:rsid w:val="005837D6"/>
    <w:rsid w:val="00583AAC"/>
    <w:rsid w:val="00584432"/>
    <w:rsid w:val="00584E31"/>
    <w:rsid w:val="005853C0"/>
    <w:rsid w:val="005858A6"/>
    <w:rsid w:val="00585911"/>
    <w:rsid w:val="005861F7"/>
    <w:rsid w:val="00586B05"/>
    <w:rsid w:val="00591E13"/>
    <w:rsid w:val="005922C6"/>
    <w:rsid w:val="005931FF"/>
    <w:rsid w:val="00593EDE"/>
    <w:rsid w:val="00596C4A"/>
    <w:rsid w:val="00597265"/>
    <w:rsid w:val="005978D2"/>
    <w:rsid w:val="005A02D9"/>
    <w:rsid w:val="005A09B1"/>
    <w:rsid w:val="005A0B2C"/>
    <w:rsid w:val="005A1341"/>
    <w:rsid w:val="005A282C"/>
    <w:rsid w:val="005A2939"/>
    <w:rsid w:val="005A2985"/>
    <w:rsid w:val="005A29C1"/>
    <w:rsid w:val="005A2E03"/>
    <w:rsid w:val="005A3459"/>
    <w:rsid w:val="005A3707"/>
    <w:rsid w:val="005A4FAA"/>
    <w:rsid w:val="005A6973"/>
    <w:rsid w:val="005A6C29"/>
    <w:rsid w:val="005B09AD"/>
    <w:rsid w:val="005B18BE"/>
    <w:rsid w:val="005B2CD9"/>
    <w:rsid w:val="005B3239"/>
    <w:rsid w:val="005B35E2"/>
    <w:rsid w:val="005B4296"/>
    <w:rsid w:val="005B509D"/>
    <w:rsid w:val="005B5A50"/>
    <w:rsid w:val="005B62C8"/>
    <w:rsid w:val="005C0FB4"/>
    <w:rsid w:val="005C1041"/>
    <w:rsid w:val="005C1F67"/>
    <w:rsid w:val="005C346B"/>
    <w:rsid w:val="005C5F30"/>
    <w:rsid w:val="005C698C"/>
    <w:rsid w:val="005C6E3D"/>
    <w:rsid w:val="005C702A"/>
    <w:rsid w:val="005C7318"/>
    <w:rsid w:val="005C7674"/>
    <w:rsid w:val="005C7ECC"/>
    <w:rsid w:val="005D2903"/>
    <w:rsid w:val="005D2BC1"/>
    <w:rsid w:val="005D3414"/>
    <w:rsid w:val="005D54A7"/>
    <w:rsid w:val="005D569F"/>
    <w:rsid w:val="005D571F"/>
    <w:rsid w:val="005D61C2"/>
    <w:rsid w:val="005D67CB"/>
    <w:rsid w:val="005D705B"/>
    <w:rsid w:val="005E04EC"/>
    <w:rsid w:val="005E090D"/>
    <w:rsid w:val="005E16B9"/>
    <w:rsid w:val="005E34A2"/>
    <w:rsid w:val="005E4083"/>
    <w:rsid w:val="005E4FC4"/>
    <w:rsid w:val="005E5D09"/>
    <w:rsid w:val="005E5D68"/>
    <w:rsid w:val="005E6563"/>
    <w:rsid w:val="005E6AFE"/>
    <w:rsid w:val="005E6EB3"/>
    <w:rsid w:val="005E75C1"/>
    <w:rsid w:val="005F0E79"/>
    <w:rsid w:val="005F0F3A"/>
    <w:rsid w:val="005F1862"/>
    <w:rsid w:val="005F1B42"/>
    <w:rsid w:val="005F1FA0"/>
    <w:rsid w:val="005F2A2F"/>
    <w:rsid w:val="005F375F"/>
    <w:rsid w:val="005F4915"/>
    <w:rsid w:val="005F6905"/>
    <w:rsid w:val="005F6A15"/>
    <w:rsid w:val="005F74D3"/>
    <w:rsid w:val="006001F7"/>
    <w:rsid w:val="00600AFC"/>
    <w:rsid w:val="00600ED3"/>
    <w:rsid w:val="0060142B"/>
    <w:rsid w:val="0060181D"/>
    <w:rsid w:val="00601BC3"/>
    <w:rsid w:val="006020F2"/>
    <w:rsid w:val="00602253"/>
    <w:rsid w:val="006033A5"/>
    <w:rsid w:val="006049A0"/>
    <w:rsid w:val="006051BB"/>
    <w:rsid w:val="00606DF6"/>
    <w:rsid w:val="006079A3"/>
    <w:rsid w:val="006108B6"/>
    <w:rsid w:val="0061146F"/>
    <w:rsid w:val="00611C97"/>
    <w:rsid w:val="006127DE"/>
    <w:rsid w:val="0061399E"/>
    <w:rsid w:val="006142B6"/>
    <w:rsid w:val="00614823"/>
    <w:rsid w:val="0061670E"/>
    <w:rsid w:val="0061781E"/>
    <w:rsid w:val="006227F8"/>
    <w:rsid w:val="0062293A"/>
    <w:rsid w:val="00622A1D"/>
    <w:rsid w:val="00622EF3"/>
    <w:rsid w:val="00623AB7"/>
    <w:rsid w:val="00623FB6"/>
    <w:rsid w:val="00624641"/>
    <w:rsid w:val="006255FF"/>
    <w:rsid w:val="00627B1F"/>
    <w:rsid w:val="00631B22"/>
    <w:rsid w:val="00632E86"/>
    <w:rsid w:val="00633157"/>
    <w:rsid w:val="00633754"/>
    <w:rsid w:val="0063731D"/>
    <w:rsid w:val="00641365"/>
    <w:rsid w:val="00641FAB"/>
    <w:rsid w:val="00642891"/>
    <w:rsid w:val="00642F3E"/>
    <w:rsid w:val="00645368"/>
    <w:rsid w:val="00647213"/>
    <w:rsid w:val="006478D9"/>
    <w:rsid w:val="00647DC4"/>
    <w:rsid w:val="006502F1"/>
    <w:rsid w:val="00651103"/>
    <w:rsid w:val="00653306"/>
    <w:rsid w:val="006540D1"/>
    <w:rsid w:val="0065448B"/>
    <w:rsid w:val="00655B5A"/>
    <w:rsid w:val="00660768"/>
    <w:rsid w:val="00660F63"/>
    <w:rsid w:val="0066111A"/>
    <w:rsid w:val="006626CC"/>
    <w:rsid w:val="00662BB7"/>
    <w:rsid w:val="0066330C"/>
    <w:rsid w:val="0066469A"/>
    <w:rsid w:val="006659DE"/>
    <w:rsid w:val="00665D96"/>
    <w:rsid w:val="00667104"/>
    <w:rsid w:val="0066793E"/>
    <w:rsid w:val="00667A27"/>
    <w:rsid w:val="00670E7D"/>
    <w:rsid w:val="00670ECC"/>
    <w:rsid w:val="0067466B"/>
    <w:rsid w:val="006751C3"/>
    <w:rsid w:val="006758C2"/>
    <w:rsid w:val="006759BE"/>
    <w:rsid w:val="00675D6D"/>
    <w:rsid w:val="00675DA0"/>
    <w:rsid w:val="00675EC3"/>
    <w:rsid w:val="00676FED"/>
    <w:rsid w:val="0067745D"/>
    <w:rsid w:val="00677847"/>
    <w:rsid w:val="00680116"/>
    <w:rsid w:val="00680433"/>
    <w:rsid w:val="0068082D"/>
    <w:rsid w:val="00681142"/>
    <w:rsid w:val="0068186B"/>
    <w:rsid w:val="0068243D"/>
    <w:rsid w:val="00684335"/>
    <w:rsid w:val="00686D52"/>
    <w:rsid w:val="0069053D"/>
    <w:rsid w:val="006909C7"/>
    <w:rsid w:val="00690B64"/>
    <w:rsid w:val="00690DAD"/>
    <w:rsid w:val="00691EE7"/>
    <w:rsid w:val="00692D50"/>
    <w:rsid w:val="0069346D"/>
    <w:rsid w:val="0069441D"/>
    <w:rsid w:val="00695CAA"/>
    <w:rsid w:val="006967BE"/>
    <w:rsid w:val="00696A9A"/>
    <w:rsid w:val="00696FC6"/>
    <w:rsid w:val="00697D4B"/>
    <w:rsid w:val="006A2CC5"/>
    <w:rsid w:val="006B00C6"/>
    <w:rsid w:val="006B0483"/>
    <w:rsid w:val="006B12AB"/>
    <w:rsid w:val="006B19A4"/>
    <w:rsid w:val="006B1B50"/>
    <w:rsid w:val="006B1EAD"/>
    <w:rsid w:val="006B2CE0"/>
    <w:rsid w:val="006B34FB"/>
    <w:rsid w:val="006B5046"/>
    <w:rsid w:val="006B5ED5"/>
    <w:rsid w:val="006B6748"/>
    <w:rsid w:val="006B6C35"/>
    <w:rsid w:val="006B7361"/>
    <w:rsid w:val="006B79B3"/>
    <w:rsid w:val="006B7BAC"/>
    <w:rsid w:val="006C0585"/>
    <w:rsid w:val="006C239A"/>
    <w:rsid w:val="006C29E1"/>
    <w:rsid w:val="006C39F5"/>
    <w:rsid w:val="006C62DB"/>
    <w:rsid w:val="006C7F79"/>
    <w:rsid w:val="006D154A"/>
    <w:rsid w:val="006D3D17"/>
    <w:rsid w:val="006D4BD0"/>
    <w:rsid w:val="006D4C7E"/>
    <w:rsid w:val="006D5052"/>
    <w:rsid w:val="006D55B1"/>
    <w:rsid w:val="006D7D25"/>
    <w:rsid w:val="006E08FD"/>
    <w:rsid w:val="006E10AC"/>
    <w:rsid w:val="006E2161"/>
    <w:rsid w:val="006E233E"/>
    <w:rsid w:val="006E34D7"/>
    <w:rsid w:val="006E39F8"/>
    <w:rsid w:val="006E4EA2"/>
    <w:rsid w:val="006E58DB"/>
    <w:rsid w:val="006E67BD"/>
    <w:rsid w:val="006E6C6A"/>
    <w:rsid w:val="006E7B06"/>
    <w:rsid w:val="006F058F"/>
    <w:rsid w:val="006F134F"/>
    <w:rsid w:val="006F1F15"/>
    <w:rsid w:val="006F21EC"/>
    <w:rsid w:val="006F269B"/>
    <w:rsid w:val="006F2CF7"/>
    <w:rsid w:val="006F3284"/>
    <w:rsid w:val="006F3BF8"/>
    <w:rsid w:val="006F52E6"/>
    <w:rsid w:val="006F5634"/>
    <w:rsid w:val="00701A09"/>
    <w:rsid w:val="00702043"/>
    <w:rsid w:val="00705F92"/>
    <w:rsid w:val="0070737D"/>
    <w:rsid w:val="007104C1"/>
    <w:rsid w:val="00713025"/>
    <w:rsid w:val="00713292"/>
    <w:rsid w:val="00713495"/>
    <w:rsid w:val="0071422C"/>
    <w:rsid w:val="007147DE"/>
    <w:rsid w:val="007155FA"/>
    <w:rsid w:val="00717D59"/>
    <w:rsid w:val="0072335A"/>
    <w:rsid w:val="007237E9"/>
    <w:rsid w:val="007244B1"/>
    <w:rsid w:val="00724B5A"/>
    <w:rsid w:val="00724CB6"/>
    <w:rsid w:val="00724E7B"/>
    <w:rsid w:val="00725E5D"/>
    <w:rsid w:val="00726181"/>
    <w:rsid w:val="00730716"/>
    <w:rsid w:val="00731714"/>
    <w:rsid w:val="007321DA"/>
    <w:rsid w:val="00732897"/>
    <w:rsid w:val="007328B0"/>
    <w:rsid w:val="00733FA9"/>
    <w:rsid w:val="0073498E"/>
    <w:rsid w:val="00734E62"/>
    <w:rsid w:val="00735A8B"/>
    <w:rsid w:val="0073722D"/>
    <w:rsid w:val="00737B01"/>
    <w:rsid w:val="00737BC3"/>
    <w:rsid w:val="00740507"/>
    <w:rsid w:val="00740D3A"/>
    <w:rsid w:val="00740F42"/>
    <w:rsid w:val="00742FEA"/>
    <w:rsid w:val="00743ACF"/>
    <w:rsid w:val="00744963"/>
    <w:rsid w:val="00750711"/>
    <w:rsid w:val="00750E63"/>
    <w:rsid w:val="0075529A"/>
    <w:rsid w:val="0075775B"/>
    <w:rsid w:val="00757972"/>
    <w:rsid w:val="00760995"/>
    <w:rsid w:val="00762106"/>
    <w:rsid w:val="007623A1"/>
    <w:rsid w:val="00763178"/>
    <w:rsid w:val="007639C9"/>
    <w:rsid w:val="007659E8"/>
    <w:rsid w:val="00766C1F"/>
    <w:rsid w:val="00766E21"/>
    <w:rsid w:val="007671C9"/>
    <w:rsid w:val="00767BD8"/>
    <w:rsid w:val="00771818"/>
    <w:rsid w:val="00772686"/>
    <w:rsid w:val="00773D33"/>
    <w:rsid w:val="00776673"/>
    <w:rsid w:val="007777ED"/>
    <w:rsid w:val="0078066D"/>
    <w:rsid w:val="00780E34"/>
    <w:rsid w:val="007811EE"/>
    <w:rsid w:val="00781526"/>
    <w:rsid w:val="007815B8"/>
    <w:rsid w:val="00782317"/>
    <w:rsid w:val="007834E1"/>
    <w:rsid w:val="00785695"/>
    <w:rsid w:val="00786B54"/>
    <w:rsid w:val="00786EA4"/>
    <w:rsid w:val="00790755"/>
    <w:rsid w:val="00790D7F"/>
    <w:rsid w:val="00792601"/>
    <w:rsid w:val="0079263F"/>
    <w:rsid w:val="00792E45"/>
    <w:rsid w:val="00793296"/>
    <w:rsid w:val="0079372A"/>
    <w:rsid w:val="00793985"/>
    <w:rsid w:val="0079470A"/>
    <w:rsid w:val="00795089"/>
    <w:rsid w:val="00796842"/>
    <w:rsid w:val="00796EF7"/>
    <w:rsid w:val="007A0C5B"/>
    <w:rsid w:val="007A0C84"/>
    <w:rsid w:val="007A2D75"/>
    <w:rsid w:val="007A2DE1"/>
    <w:rsid w:val="007A3FE2"/>
    <w:rsid w:val="007A53BD"/>
    <w:rsid w:val="007A5DEA"/>
    <w:rsid w:val="007A5F92"/>
    <w:rsid w:val="007B0147"/>
    <w:rsid w:val="007B0E9D"/>
    <w:rsid w:val="007B5D02"/>
    <w:rsid w:val="007B77BB"/>
    <w:rsid w:val="007B7BB9"/>
    <w:rsid w:val="007C05D1"/>
    <w:rsid w:val="007C0F86"/>
    <w:rsid w:val="007C2184"/>
    <w:rsid w:val="007C2B29"/>
    <w:rsid w:val="007C3608"/>
    <w:rsid w:val="007C3A5E"/>
    <w:rsid w:val="007C4698"/>
    <w:rsid w:val="007C4F79"/>
    <w:rsid w:val="007C504E"/>
    <w:rsid w:val="007C5F04"/>
    <w:rsid w:val="007C6B1C"/>
    <w:rsid w:val="007C6C67"/>
    <w:rsid w:val="007D0FC1"/>
    <w:rsid w:val="007D127E"/>
    <w:rsid w:val="007D1325"/>
    <w:rsid w:val="007D1CCE"/>
    <w:rsid w:val="007D1FB4"/>
    <w:rsid w:val="007D21FC"/>
    <w:rsid w:val="007D3312"/>
    <w:rsid w:val="007D3E22"/>
    <w:rsid w:val="007D4040"/>
    <w:rsid w:val="007D50B6"/>
    <w:rsid w:val="007D512D"/>
    <w:rsid w:val="007D6683"/>
    <w:rsid w:val="007D7936"/>
    <w:rsid w:val="007D7FE4"/>
    <w:rsid w:val="007E0256"/>
    <w:rsid w:val="007E04E2"/>
    <w:rsid w:val="007E2E69"/>
    <w:rsid w:val="007E3807"/>
    <w:rsid w:val="007E4539"/>
    <w:rsid w:val="007E45D0"/>
    <w:rsid w:val="007E4715"/>
    <w:rsid w:val="007E6066"/>
    <w:rsid w:val="007E6EAA"/>
    <w:rsid w:val="007E7471"/>
    <w:rsid w:val="007E7867"/>
    <w:rsid w:val="007F078A"/>
    <w:rsid w:val="007F109A"/>
    <w:rsid w:val="007F1D8C"/>
    <w:rsid w:val="007F2068"/>
    <w:rsid w:val="007F253F"/>
    <w:rsid w:val="007F2B18"/>
    <w:rsid w:val="007F5174"/>
    <w:rsid w:val="007F52B7"/>
    <w:rsid w:val="007F5352"/>
    <w:rsid w:val="007F53DD"/>
    <w:rsid w:val="007F7347"/>
    <w:rsid w:val="00800E20"/>
    <w:rsid w:val="00801E17"/>
    <w:rsid w:val="00802321"/>
    <w:rsid w:val="00802A0F"/>
    <w:rsid w:val="00803189"/>
    <w:rsid w:val="0080345C"/>
    <w:rsid w:val="00803D57"/>
    <w:rsid w:val="008042D1"/>
    <w:rsid w:val="00804E10"/>
    <w:rsid w:val="00806A16"/>
    <w:rsid w:val="00806C0C"/>
    <w:rsid w:val="00806F9D"/>
    <w:rsid w:val="0080769D"/>
    <w:rsid w:val="008079A2"/>
    <w:rsid w:val="00810BAE"/>
    <w:rsid w:val="00812113"/>
    <w:rsid w:val="008122AF"/>
    <w:rsid w:val="00812FAB"/>
    <w:rsid w:val="00813D40"/>
    <w:rsid w:val="0081434A"/>
    <w:rsid w:val="008152D8"/>
    <w:rsid w:val="008153F8"/>
    <w:rsid w:val="00815602"/>
    <w:rsid w:val="008156F9"/>
    <w:rsid w:val="0081658F"/>
    <w:rsid w:val="00816D11"/>
    <w:rsid w:val="00821569"/>
    <w:rsid w:val="0082167F"/>
    <w:rsid w:val="00822308"/>
    <w:rsid w:val="008243ED"/>
    <w:rsid w:val="00824839"/>
    <w:rsid w:val="00824976"/>
    <w:rsid w:val="00826B6A"/>
    <w:rsid w:val="00826BC7"/>
    <w:rsid w:val="0082782E"/>
    <w:rsid w:val="00831443"/>
    <w:rsid w:val="0083192C"/>
    <w:rsid w:val="00835C42"/>
    <w:rsid w:val="00835C5B"/>
    <w:rsid w:val="00836A74"/>
    <w:rsid w:val="00837F89"/>
    <w:rsid w:val="00841D7F"/>
    <w:rsid w:val="00842874"/>
    <w:rsid w:val="00842A37"/>
    <w:rsid w:val="00842A7D"/>
    <w:rsid w:val="00843087"/>
    <w:rsid w:val="00845543"/>
    <w:rsid w:val="00847CF6"/>
    <w:rsid w:val="008514C4"/>
    <w:rsid w:val="00851DE3"/>
    <w:rsid w:val="00851E6C"/>
    <w:rsid w:val="00853CD9"/>
    <w:rsid w:val="0085476F"/>
    <w:rsid w:val="008552F9"/>
    <w:rsid w:val="0085561B"/>
    <w:rsid w:val="00855DC5"/>
    <w:rsid w:val="00856149"/>
    <w:rsid w:val="0085705E"/>
    <w:rsid w:val="0085722B"/>
    <w:rsid w:val="0085764F"/>
    <w:rsid w:val="00857EC7"/>
    <w:rsid w:val="00860471"/>
    <w:rsid w:val="0086057C"/>
    <w:rsid w:val="008609C8"/>
    <w:rsid w:val="0086153C"/>
    <w:rsid w:val="0086160E"/>
    <w:rsid w:val="00861D34"/>
    <w:rsid w:val="00862AF2"/>
    <w:rsid w:val="0086497A"/>
    <w:rsid w:val="00864FA6"/>
    <w:rsid w:val="008679CF"/>
    <w:rsid w:val="00867A15"/>
    <w:rsid w:val="00870638"/>
    <w:rsid w:val="00870B22"/>
    <w:rsid w:val="00870C18"/>
    <w:rsid w:val="00870E40"/>
    <w:rsid w:val="008726C9"/>
    <w:rsid w:val="00872933"/>
    <w:rsid w:val="00872E31"/>
    <w:rsid w:val="00873628"/>
    <w:rsid w:val="008752AC"/>
    <w:rsid w:val="0087566E"/>
    <w:rsid w:val="00875DA2"/>
    <w:rsid w:val="0087737D"/>
    <w:rsid w:val="00880965"/>
    <w:rsid w:val="00880B94"/>
    <w:rsid w:val="00880BFE"/>
    <w:rsid w:val="00882728"/>
    <w:rsid w:val="0088387D"/>
    <w:rsid w:val="00883D2F"/>
    <w:rsid w:val="00883D8B"/>
    <w:rsid w:val="00884562"/>
    <w:rsid w:val="00885C15"/>
    <w:rsid w:val="00886E20"/>
    <w:rsid w:val="008902D5"/>
    <w:rsid w:val="00890B5F"/>
    <w:rsid w:val="0089256A"/>
    <w:rsid w:val="008926EF"/>
    <w:rsid w:val="00892E5F"/>
    <w:rsid w:val="008936EE"/>
    <w:rsid w:val="0089395B"/>
    <w:rsid w:val="008944BE"/>
    <w:rsid w:val="00894C19"/>
    <w:rsid w:val="0089603D"/>
    <w:rsid w:val="00896E6D"/>
    <w:rsid w:val="008A1D65"/>
    <w:rsid w:val="008A215B"/>
    <w:rsid w:val="008A28EA"/>
    <w:rsid w:val="008A2E98"/>
    <w:rsid w:val="008A2F40"/>
    <w:rsid w:val="008A307C"/>
    <w:rsid w:val="008A3134"/>
    <w:rsid w:val="008A3BF3"/>
    <w:rsid w:val="008A4EA0"/>
    <w:rsid w:val="008B003B"/>
    <w:rsid w:val="008B02CB"/>
    <w:rsid w:val="008B12F1"/>
    <w:rsid w:val="008B1430"/>
    <w:rsid w:val="008B2CEF"/>
    <w:rsid w:val="008B3DD9"/>
    <w:rsid w:val="008B44C4"/>
    <w:rsid w:val="008B467C"/>
    <w:rsid w:val="008B54DB"/>
    <w:rsid w:val="008B57A7"/>
    <w:rsid w:val="008C3A67"/>
    <w:rsid w:val="008C4131"/>
    <w:rsid w:val="008C496D"/>
    <w:rsid w:val="008C5B5F"/>
    <w:rsid w:val="008D0BB1"/>
    <w:rsid w:val="008D1B07"/>
    <w:rsid w:val="008D2AE5"/>
    <w:rsid w:val="008D372F"/>
    <w:rsid w:val="008D5B56"/>
    <w:rsid w:val="008D6736"/>
    <w:rsid w:val="008D6C28"/>
    <w:rsid w:val="008D6CAB"/>
    <w:rsid w:val="008E1414"/>
    <w:rsid w:val="008E1E57"/>
    <w:rsid w:val="008E2872"/>
    <w:rsid w:val="008E4578"/>
    <w:rsid w:val="008E477E"/>
    <w:rsid w:val="008E4C72"/>
    <w:rsid w:val="008E4CB5"/>
    <w:rsid w:val="008E571F"/>
    <w:rsid w:val="008E5D5C"/>
    <w:rsid w:val="008E7699"/>
    <w:rsid w:val="008E7B57"/>
    <w:rsid w:val="008F0B20"/>
    <w:rsid w:val="008F0C1A"/>
    <w:rsid w:val="008F0D2F"/>
    <w:rsid w:val="008F10C4"/>
    <w:rsid w:val="008F24B2"/>
    <w:rsid w:val="008F2E1A"/>
    <w:rsid w:val="008F3CED"/>
    <w:rsid w:val="008F559F"/>
    <w:rsid w:val="008F6187"/>
    <w:rsid w:val="009002A3"/>
    <w:rsid w:val="0090042A"/>
    <w:rsid w:val="00901209"/>
    <w:rsid w:val="009017E5"/>
    <w:rsid w:val="00902F4D"/>
    <w:rsid w:val="00902FA2"/>
    <w:rsid w:val="009031C7"/>
    <w:rsid w:val="009039E2"/>
    <w:rsid w:val="00906E94"/>
    <w:rsid w:val="00912C15"/>
    <w:rsid w:val="0091343F"/>
    <w:rsid w:val="00916318"/>
    <w:rsid w:val="0091668A"/>
    <w:rsid w:val="0091794D"/>
    <w:rsid w:val="00917FDF"/>
    <w:rsid w:val="009217DC"/>
    <w:rsid w:val="00922A94"/>
    <w:rsid w:val="00922ACD"/>
    <w:rsid w:val="00922C04"/>
    <w:rsid w:val="00922C2C"/>
    <w:rsid w:val="00924A6F"/>
    <w:rsid w:val="00924AF2"/>
    <w:rsid w:val="00926EB4"/>
    <w:rsid w:val="00927C6A"/>
    <w:rsid w:val="009302B0"/>
    <w:rsid w:val="00930D40"/>
    <w:rsid w:val="009311B5"/>
    <w:rsid w:val="009319D3"/>
    <w:rsid w:val="00931A0C"/>
    <w:rsid w:val="00931C8D"/>
    <w:rsid w:val="009320A9"/>
    <w:rsid w:val="00933DB6"/>
    <w:rsid w:val="009367FB"/>
    <w:rsid w:val="00937175"/>
    <w:rsid w:val="00940331"/>
    <w:rsid w:val="009404A0"/>
    <w:rsid w:val="00944D29"/>
    <w:rsid w:val="00945152"/>
    <w:rsid w:val="00945E93"/>
    <w:rsid w:val="009467C0"/>
    <w:rsid w:val="00946B67"/>
    <w:rsid w:val="00952155"/>
    <w:rsid w:val="00953499"/>
    <w:rsid w:val="00953CD2"/>
    <w:rsid w:val="009543E9"/>
    <w:rsid w:val="00955709"/>
    <w:rsid w:val="00955A01"/>
    <w:rsid w:val="00955CE9"/>
    <w:rsid w:val="00956090"/>
    <w:rsid w:val="00956166"/>
    <w:rsid w:val="0095629F"/>
    <w:rsid w:val="0095649A"/>
    <w:rsid w:val="00957B9D"/>
    <w:rsid w:val="009605F7"/>
    <w:rsid w:val="009608D0"/>
    <w:rsid w:val="00961A66"/>
    <w:rsid w:val="00962054"/>
    <w:rsid w:val="009621AD"/>
    <w:rsid w:val="00962DD6"/>
    <w:rsid w:val="00963927"/>
    <w:rsid w:val="0096404E"/>
    <w:rsid w:val="00964682"/>
    <w:rsid w:val="00964DE0"/>
    <w:rsid w:val="00966D9C"/>
    <w:rsid w:val="00967D14"/>
    <w:rsid w:val="0097052A"/>
    <w:rsid w:val="0097112C"/>
    <w:rsid w:val="00971511"/>
    <w:rsid w:val="009726D9"/>
    <w:rsid w:val="00972CF3"/>
    <w:rsid w:val="0097538C"/>
    <w:rsid w:val="00976E05"/>
    <w:rsid w:val="00977493"/>
    <w:rsid w:val="009814D5"/>
    <w:rsid w:val="00982DB1"/>
    <w:rsid w:val="00984377"/>
    <w:rsid w:val="00984C6A"/>
    <w:rsid w:val="00984DD8"/>
    <w:rsid w:val="009850ED"/>
    <w:rsid w:val="009876C6"/>
    <w:rsid w:val="00987D92"/>
    <w:rsid w:val="00991BEB"/>
    <w:rsid w:val="00991E15"/>
    <w:rsid w:val="0099275A"/>
    <w:rsid w:val="00992975"/>
    <w:rsid w:val="00992A12"/>
    <w:rsid w:val="00992BAA"/>
    <w:rsid w:val="00992BE0"/>
    <w:rsid w:val="00992D4E"/>
    <w:rsid w:val="00994054"/>
    <w:rsid w:val="00994A8E"/>
    <w:rsid w:val="009953B5"/>
    <w:rsid w:val="00996E53"/>
    <w:rsid w:val="009973DF"/>
    <w:rsid w:val="00997A82"/>
    <w:rsid w:val="009A0974"/>
    <w:rsid w:val="009A3671"/>
    <w:rsid w:val="009A40FB"/>
    <w:rsid w:val="009A5923"/>
    <w:rsid w:val="009A5ACA"/>
    <w:rsid w:val="009A7B53"/>
    <w:rsid w:val="009B23C4"/>
    <w:rsid w:val="009B34C7"/>
    <w:rsid w:val="009B3EDB"/>
    <w:rsid w:val="009B616F"/>
    <w:rsid w:val="009B6BB2"/>
    <w:rsid w:val="009B7FBE"/>
    <w:rsid w:val="009C0CCF"/>
    <w:rsid w:val="009C1012"/>
    <w:rsid w:val="009C2017"/>
    <w:rsid w:val="009C323E"/>
    <w:rsid w:val="009C341C"/>
    <w:rsid w:val="009C3932"/>
    <w:rsid w:val="009C4409"/>
    <w:rsid w:val="009C45A2"/>
    <w:rsid w:val="009C638A"/>
    <w:rsid w:val="009C692D"/>
    <w:rsid w:val="009C72B9"/>
    <w:rsid w:val="009D0077"/>
    <w:rsid w:val="009D1CB7"/>
    <w:rsid w:val="009D238C"/>
    <w:rsid w:val="009D4FA2"/>
    <w:rsid w:val="009D5915"/>
    <w:rsid w:val="009D5C06"/>
    <w:rsid w:val="009D6AD5"/>
    <w:rsid w:val="009D6B5D"/>
    <w:rsid w:val="009D72CE"/>
    <w:rsid w:val="009E0B3B"/>
    <w:rsid w:val="009E0E06"/>
    <w:rsid w:val="009E2A36"/>
    <w:rsid w:val="009E2C34"/>
    <w:rsid w:val="009E3461"/>
    <w:rsid w:val="009E3E90"/>
    <w:rsid w:val="009E4734"/>
    <w:rsid w:val="009E4A17"/>
    <w:rsid w:val="009E5ACA"/>
    <w:rsid w:val="009E6E78"/>
    <w:rsid w:val="009E7A10"/>
    <w:rsid w:val="009F0112"/>
    <w:rsid w:val="009F037F"/>
    <w:rsid w:val="009F136E"/>
    <w:rsid w:val="009F1F9E"/>
    <w:rsid w:val="009F2E80"/>
    <w:rsid w:val="009F34BE"/>
    <w:rsid w:val="009F4E1D"/>
    <w:rsid w:val="009F7EAC"/>
    <w:rsid w:val="00A00A57"/>
    <w:rsid w:val="00A01B6B"/>
    <w:rsid w:val="00A02C88"/>
    <w:rsid w:val="00A03110"/>
    <w:rsid w:val="00A04777"/>
    <w:rsid w:val="00A05FE3"/>
    <w:rsid w:val="00A06005"/>
    <w:rsid w:val="00A06726"/>
    <w:rsid w:val="00A06A5C"/>
    <w:rsid w:val="00A07123"/>
    <w:rsid w:val="00A07634"/>
    <w:rsid w:val="00A079C0"/>
    <w:rsid w:val="00A07A2E"/>
    <w:rsid w:val="00A10D64"/>
    <w:rsid w:val="00A112B5"/>
    <w:rsid w:val="00A11584"/>
    <w:rsid w:val="00A12066"/>
    <w:rsid w:val="00A124E4"/>
    <w:rsid w:val="00A138E6"/>
    <w:rsid w:val="00A13A90"/>
    <w:rsid w:val="00A14526"/>
    <w:rsid w:val="00A14FF9"/>
    <w:rsid w:val="00A16576"/>
    <w:rsid w:val="00A1695D"/>
    <w:rsid w:val="00A1701D"/>
    <w:rsid w:val="00A20DA7"/>
    <w:rsid w:val="00A22CED"/>
    <w:rsid w:val="00A22EC6"/>
    <w:rsid w:val="00A22EFF"/>
    <w:rsid w:val="00A2374F"/>
    <w:rsid w:val="00A2581E"/>
    <w:rsid w:val="00A25918"/>
    <w:rsid w:val="00A2591F"/>
    <w:rsid w:val="00A26180"/>
    <w:rsid w:val="00A26B89"/>
    <w:rsid w:val="00A3135E"/>
    <w:rsid w:val="00A3155E"/>
    <w:rsid w:val="00A325A9"/>
    <w:rsid w:val="00A325C4"/>
    <w:rsid w:val="00A34132"/>
    <w:rsid w:val="00A34E42"/>
    <w:rsid w:val="00A35AD1"/>
    <w:rsid w:val="00A36938"/>
    <w:rsid w:val="00A36C6A"/>
    <w:rsid w:val="00A37860"/>
    <w:rsid w:val="00A40098"/>
    <w:rsid w:val="00A4309A"/>
    <w:rsid w:val="00A43458"/>
    <w:rsid w:val="00A434D1"/>
    <w:rsid w:val="00A4392C"/>
    <w:rsid w:val="00A43D90"/>
    <w:rsid w:val="00A43E3B"/>
    <w:rsid w:val="00A442F5"/>
    <w:rsid w:val="00A44CE8"/>
    <w:rsid w:val="00A45406"/>
    <w:rsid w:val="00A47119"/>
    <w:rsid w:val="00A5114D"/>
    <w:rsid w:val="00A51428"/>
    <w:rsid w:val="00A526B4"/>
    <w:rsid w:val="00A545C7"/>
    <w:rsid w:val="00A55E69"/>
    <w:rsid w:val="00A560F9"/>
    <w:rsid w:val="00A56DA5"/>
    <w:rsid w:val="00A60574"/>
    <w:rsid w:val="00A607EA"/>
    <w:rsid w:val="00A61035"/>
    <w:rsid w:val="00A61908"/>
    <w:rsid w:val="00A6222F"/>
    <w:rsid w:val="00A632A2"/>
    <w:rsid w:val="00A63312"/>
    <w:rsid w:val="00A64571"/>
    <w:rsid w:val="00A6470A"/>
    <w:rsid w:val="00A65088"/>
    <w:rsid w:val="00A65E7B"/>
    <w:rsid w:val="00A660C5"/>
    <w:rsid w:val="00A66913"/>
    <w:rsid w:val="00A672FA"/>
    <w:rsid w:val="00A67D35"/>
    <w:rsid w:val="00A705A6"/>
    <w:rsid w:val="00A70888"/>
    <w:rsid w:val="00A710ED"/>
    <w:rsid w:val="00A722AD"/>
    <w:rsid w:val="00A742F2"/>
    <w:rsid w:val="00A74FB7"/>
    <w:rsid w:val="00A75492"/>
    <w:rsid w:val="00A75B74"/>
    <w:rsid w:val="00A77CBA"/>
    <w:rsid w:val="00A8065C"/>
    <w:rsid w:val="00A808BD"/>
    <w:rsid w:val="00A809E2"/>
    <w:rsid w:val="00A813ED"/>
    <w:rsid w:val="00A81F9C"/>
    <w:rsid w:val="00A82AC2"/>
    <w:rsid w:val="00A82AD6"/>
    <w:rsid w:val="00A83107"/>
    <w:rsid w:val="00A8426B"/>
    <w:rsid w:val="00A84B2B"/>
    <w:rsid w:val="00A8551F"/>
    <w:rsid w:val="00A8633B"/>
    <w:rsid w:val="00A86738"/>
    <w:rsid w:val="00A877DD"/>
    <w:rsid w:val="00A87EA4"/>
    <w:rsid w:val="00A9144B"/>
    <w:rsid w:val="00A918F7"/>
    <w:rsid w:val="00A92F4F"/>
    <w:rsid w:val="00A9319B"/>
    <w:rsid w:val="00A93E34"/>
    <w:rsid w:val="00A94096"/>
    <w:rsid w:val="00A94FEE"/>
    <w:rsid w:val="00A95584"/>
    <w:rsid w:val="00A9625E"/>
    <w:rsid w:val="00A96FB7"/>
    <w:rsid w:val="00A97209"/>
    <w:rsid w:val="00A9749F"/>
    <w:rsid w:val="00AA0D3F"/>
    <w:rsid w:val="00AA131B"/>
    <w:rsid w:val="00AA1DB9"/>
    <w:rsid w:val="00AA27ED"/>
    <w:rsid w:val="00AA3189"/>
    <w:rsid w:val="00AA3D45"/>
    <w:rsid w:val="00AA46B8"/>
    <w:rsid w:val="00AA4F06"/>
    <w:rsid w:val="00AA507A"/>
    <w:rsid w:val="00AA529C"/>
    <w:rsid w:val="00AA5DCE"/>
    <w:rsid w:val="00AA6074"/>
    <w:rsid w:val="00AA62A1"/>
    <w:rsid w:val="00AB0AC5"/>
    <w:rsid w:val="00AB0BFA"/>
    <w:rsid w:val="00AB0C5A"/>
    <w:rsid w:val="00AB37AE"/>
    <w:rsid w:val="00AB3D45"/>
    <w:rsid w:val="00AB48ED"/>
    <w:rsid w:val="00AB4E71"/>
    <w:rsid w:val="00AB56F9"/>
    <w:rsid w:val="00AB5767"/>
    <w:rsid w:val="00AB5E2E"/>
    <w:rsid w:val="00AB61AC"/>
    <w:rsid w:val="00AB62E5"/>
    <w:rsid w:val="00AB6A70"/>
    <w:rsid w:val="00AB7D52"/>
    <w:rsid w:val="00AC117E"/>
    <w:rsid w:val="00AC1F02"/>
    <w:rsid w:val="00AC2840"/>
    <w:rsid w:val="00AC401E"/>
    <w:rsid w:val="00AC4501"/>
    <w:rsid w:val="00AC4792"/>
    <w:rsid w:val="00AC4E77"/>
    <w:rsid w:val="00AC5754"/>
    <w:rsid w:val="00AC79C2"/>
    <w:rsid w:val="00AC7CFA"/>
    <w:rsid w:val="00AD03F2"/>
    <w:rsid w:val="00AD330F"/>
    <w:rsid w:val="00AD43E6"/>
    <w:rsid w:val="00AD65C5"/>
    <w:rsid w:val="00AD6C4E"/>
    <w:rsid w:val="00AD75E0"/>
    <w:rsid w:val="00AD7B4E"/>
    <w:rsid w:val="00AE05A9"/>
    <w:rsid w:val="00AE0EF3"/>
    <w:rsid w:val="00AE0EF8"/>
    <w:rsid w:val="00AE1FD9"/>
    <w:rsid w:val="00AE2057"/>
    <w:rsid w:val="00AE2326"/>
    <w:rsid w:val="00AE2774"/>
    <w:rsid w:val="00AE355C"/>
    <w:rsid w:val="00AE4FA2"/>
    <w:rsid w:val="00AF093A"/>
    <w:rsid w:val="00AF09A5"/>
    <w:rsid w:val="00AF10DE"/>
    <w:rsid w:val="00AF1D6C"/>
    <w:rsid w:val="00AF2FE9"/>
    <w:rsid w:val="00AF34B8"/>
    <w:rsid w:val="00AF5108"/>
    <w:rsid w:val="00B013C3"/>
    <w:rsid w:val="00B02F4D"/>
    <w:rsid w:val="00B0525D"/>
    <w:rsid w:val="00B05ADC"/>
    <w:rsid w:val="00B05B29"/>
    <w:rsid w:val="00B06015"/>
    <w:rsid w:val="00B069D9"/>
    <w:rsid w:val="00B06B26"/>
    <w:rsid w:val="00B06EAE"/>
    <w:rsid w:val="00B10133"/>
    <w:rsid w:val="00B1075F"/>
    <w:rsid w:val="00B111C6"/>
    <w:rsid w:val="00B11EED"/>
    <w:rsid w:val="00B13D27"/>
    <w:rsid w:val="00B14736"/>
    <w:rsid w:val="00B14ACD"/>
    <w:rsid w:val="00B14DB7"/>
    <w:rsid w:val="00B17689"/>
    <w:rsid w:val="00B20E88"/>
    <w:rsid w:val="00B21D9D"/>
    <w:rsid w:val="00B2342E"/>
    <w:rsid w:val="00B23D99"/>
    <w:rsid w:val="00B24C89"/>
    <w:rsid w:val="00B2607F"/>
    <w:rsid w:val="00B262CA"/>
    <w:rsid w:val="00B3012C"/>
    <w:rsid w:val="00B30AE0"/>
    <w:rsid w:val="00B30EA9"/>
    <w:rsid w:val="00B313BF"/>
    <w:rsid w:val="00B31B37"/>
    <w:rsid w:val="00B31DF3"/>
    <w:rsid w:val="00B32C91"/>
    <w:rsid w:val="00B3544D"/>
    <w:rsid w:val="00B37CC8"/>
    <w:rsid w:val="00B448C0"/>
    <w:rsid w:val="00B476AD"/>
    <w:rsid w:val="00B50A21"/>
    <w:rsid w:val="00B5161F"/>
    <w:rsid w:val="00B519C1"/>
    <w:rsid w:val="00B5217E"/>
    <w:rsid w:val="00B5300A"/>
    <w:rsid w:val="00B55E6E"/>
    <w:rsid w:val="00B563B7"/>
    <w:rsid w:val="00B56D8B"/>
    <w:rsid w:val="00B56FA7"/>
    <w:rsid w:val="00B5708A"/>
    <w:rsid w:val="00B579E2"/>
    <w:rsid w:val="00B6282C"/>
    <w:rsid w:val="00B63CC6"/>
    <w:rsid w:val="00B64B75"/>
    <w:rsid w:val="00B658A8"/>
    <w:rsid w:val="00B66FFA"/>
    <w:rsid w:val="00B701F7"/>
    <w:rsid w:val="00B7245C"/>
    <w:rsid w:val="00B74294"/>
    <w:rsid w:val="00B748C2"/>
    <w:rsid w:val="00B74CE0"/>
    <w:rsid w:val="00B75FEE"/>
    <w:rsid w:val="00B76701"/>
    <w:rsid w:val="00B76B99"/>
    <w:rsid w:val="00B76DE0"/>
    <w:rsid w:val="00B772CF"/>
    <w:rsid w:val="00B77E8D"/>
    <w:rsid w:val="00B80171"/>
    <w:rsid w:val="00B805D4"/>
    <w:rsid w:val="00B808BF"/>
    <w:rsid w:val="00B80DA0"/>
    <w:rsid w:val="00B81124"/>
    <w:rsid w:val="00B82065"/>
    <w:rsid w:val="00B823FF"/>
    <w:rsid w:val="00B83759"/>
    <w:rsid w:val="00B841D2"/>
    <w:rsid w:val="00B843F1"/>
    <w:rsid w:val="00B850AD"/>
    <w:rsid w:val="00B85593"/>
    <w:rsid w:val="00B8565A"/>
    <w:rsid w:val="00B8668C"/>
    <w:rsid w:val="00B87726"/>
    <w:rsid w:val="00B9063F"/>
    <w:rsid w:val="00B90D10"/>
    <w:rsid w:val="00B917F6"/>
    <w:rsid w:val="00B91DB4"/>
    <w:rsid w:val="00B92B29"/>
    <w:rsid w:val="00B935FB"/>
    <w:rsid w:val="00B94486"/>
    <w:rsid w:val="00B9472F"/>
    <w:rsid w:val="00B956FB"/>
    <w:rsid w:val="00B96589"/>
    <w:rsid w:val="00B96A5F"/>
    <w:rsid w:val="00B96AD3"/>
    <w:rsid w:val="00B97D0D"/>
    <w:rsid w:val="00B97F45"/>
    <w:rsid w:val="00BA220B"/>
    <w:rsid w:val="00BA22AB"/>
    <w:rsid w:val="00BA2C99"/>
    <w:rsid w:val="00BA36D4"/>
    <w:rsid w:val="00BA4532"/>
    <w:rsid w:val="00BA54A5"/>
    <w:rsid w:val="00BA68D9"/>
    <w:rsid w:val="00BA6A0B"/>
    <w:rsid w:val="00BA6AF2"/>
    <w:rsid w:val="00BA720D"/>
    <w:rsid w:val="00BA7F71"/>
    <w:rsid w:val="00BB077C"/>
    <w:rsid w:val="00BB1462"/>
    <w:rsid w:val="00BB16BE"/>
    <w:rsid w:val="00BB1A42"/>
    <w:rsid w:val="00BB2C63"/>
    <w:rsid w:val="00BB2C99"/>
    <w:rsid w:val="00BB504D"/>
    <w:rsid w:val="00BB65FC"/>
    <w:rsid w:val="00BB6C23"/>
    <w:rsid w:val="00BC133E"/>
    <w:rsid w:val="00BC14F4"/>
    <w:rsid w:val="00BC3B2D"/>
    <w:rsid w:val="00BC3F20"/>
    <w:rsid w:val="00BC4C8D"/>
    <w:rsid w:val="00BC690B"/>
    <w:rsid w:val="00BC6B36"/>
    <w:rsid w:val="00BC75EE"/>
    <w:rsid w:val="00BD05DC"/>
    <w:rsid w:val="00BD0A2E"/>
    <w:rsid w:val="00BD15EB"/>
    <w:rsid w:val="00BD1602"/>
    <w:rsid w:val="00BD2220"/>
    <w:rsid w:val="00BD3958"/>
    <w:rsid w:val="00BD4510"/>
    <w:rsid w:val="00BD47B6"/>
    <w:rsid w:val="00BD4803"/>
    <w:rsid w:val="00BD5E46"/>
    <w:rsid w:val="00BD6AA5"/>
    <w:rsid w:val="00BD6E47"/>
    <w:rsid w:val="00BD77BC"/>
    <w:rsid w:val="00BE0D8C"/>
    <w:rsid w:val="00BE11A7"/>
    <w:rsid w:val="00BE17E8"/>
    <w:rsid w:val="00BE1FBC"/>
    <w:rsid w:val="00BE267C"/>
    <w:rsid w:val="00BE3B63"/>
    <w:rsid w:val="00BE47F5"/>
    <w:rsid w:val="00BE4B9D"/>
    <w:rsid w:val="00BE56F7"/>
    <w:rsid w:val="00BE5B64"/>
    <w:rsid w:val="00BE5D30"/>
    <w:rsid w:val="00BE6FDD"/>
    <w:rsid w:val="00BE7046"/>
    <w:rsid w:val="00BE7969"/>
    <w:rsid w:val="00BE7997"/>
    <w:rsid w:val="00BF1F72"/>
    <w:rsid w:val="00BF356C"/>
    <w:rsid w:val="00BF3EEA"/>
    <w:rsid w:val="00BF520E"/>
    <w:rsid w:val="00BF52DF"/>
    <w:rsid w:val="00BF7510"/>
    <w:rsid w:val="00BF7D6F"/>
    <w:rsid w:val="00C007C5"/>
    <w:rsid w:val="00C00943"/>
    <w:rsid w:val="00C02462"/>
    <w:rsid w:val="00C02BC8"/>
    <w:rsid w:val="00C02BEF"/>
    <w:rsid w:val="00C02C6E"/>
    <w:rsid w:val="00C04009"/>
    <w:rsid w:val="00C0425D"/>
    <w:rsid w:val="00C04E86"/>
    <w:rsid w:val="00C05760"/>
    <w:rsid w:val="00C06036"/>
    <w:rsid w:val="00C07FDD"/>
    <w:rsid w:val="00C10224"/>
    <w:rsid w:val="00C10489"/>
    <w:rsid w:val="00C11183"/>
    <w:rsid w:val="00C12119"/>
    <w:rsid w:val="00C12F68"/>
    <w:rsid w:val="00C141D3"/>
    <w:rsid w:val="00C16707"/>
    <w:rsid w:val="00C20AE4"/>
    <w:rsid w:val="00C20EA9"/>
    <w:rsid w:val="00C24609"/>
    <w:rsid w:val="00C24DAB"/>
    <w:rsid w:val="00C264BE"/>
    <w:rsid w:val="00C302EE"/>
    <w:rsid w:val="00C30400"/>
    <w:rsid w:val="00C30BA4"/>
    <w:rsid w:val="00C30C91"/>
    <w:rsid w:val="00C31D9F"/>
    <w:rsid w:val="00C3597D"/>
    <w:rsid w:val="00C363B8"/>
    <w:rsid w:val="00C40047"/>
    <w:rsid w:val="00C402EE"/>
    <w:rsid w:val="00C40A73"/>
    <w:rsid w:val="00C40E59"/>
    <w:rsid w:val="00C413D7"/>
    <w:rsid w:val="00C41533"/>
    <w:rsid w:val="00C42774"/>
    <w:rsid w:val="00C42C03"/>
    <w:rsid w:val="00C43740"/>
    <w:rsid w:val="00C447DB"/>
    <w:rsid w:val="00C44BBA"/>
    <w:rsid w:val="00C44D9D"/>
    <w:rsid w:val="00C454B4"/>
    <w:rsid w:val="00C45D18"/>
    <w:rsid w:val="00C4646B"/>
    <w:rsid w:val="00C46987"/>
    <w:rsid w:val="00C472D4"/>
    <w:rsid w:val="00C477C8"/>
    <w:rsid w:val="00C47A72"/>
    <w:rsid w:val="00C50919"/>
    <w:rsid w:val="00C51ADD"/>
    <w:rsid w:val="00C5286F"/>
    <w:rsid w:val="00C531CE"/>
    <w:rsid w:val="00C5388E"/>
    <w:rsid w:val="00C54A26"/>
    <w:rsid w:val="00C60543"/>
    <w:rsid w:val="00C60EC9"/>
    <w:rsid w:val="00C615B3"/>
    <w:rsid w:val="00C633E9"/>
    <w:rsid w:val="00C64EFC"/>
    <w:rsid w:val="00C65C73"/>
    <w:rsid w:val="00C6643E"/>
    <w:rsid w:val="00C668AE"/>
    <w:rsid w:val="00C7031E"/>
    <w:rsid w:val="00C7156C"/>
    <w:rsid w:val="00C71E4D"/>
    <w:rsid w:val="00C72A32"/>
    <w:rsid w:val="00C7310A"/>
    <w:rsid w:val="00C734FE"/>
    <w:rsid w:val="00C743C7"/>
    <w:rsid w:val="00C75488"/>
    <w:rsid w:val="00C75C7C"/>
    <w:rsid w:val="00C76473"/>
    <w:rsid w:val="00C77D48"/>
    <w:rsid w:val="00C77E9A"/>
    <w:rsid w:val="00C8099E"/>
    <w:rsid w:val="00C81308"/>
    <w:rsid w:val="00C81924"/>
    <w:rsid w:val="00C81B9B"/>
    <w:rsid w:val="00C8497F"/>
    <w:rsid w:val="00C85083"/>
    <w:rsid w:val="00C85638"/>
    <w:rsid w:val="00C85A7C"/>
    <w:rsid w:val="00C91ACD"/>
    <w:rsid w:val="00C931A2"/>
    <w:rsid w:val="00C94578"/>
    <w:rsid w:val="00C94929"/>
    <w:rsid w:val="00C951FA"/>
    <w:rsid w:val="00C95682"/>
    <w:rsid w:val="00C977A8"/>
    <w:rsid w:val="00CA12E8"/>
    <w:rsid w:val="00CA1A67"/>
    <w:rsid w:val="00CA1EB9"/>
    <w:rsid w:val="00CA3E15"/>
    <w:rsid w:val="00CA3E7F"/>
    <w:rsid w:val="00CA4799"/>
    <w:rsid w:val="00CA535D"/>
    <w:rsid w:val="00CA7373"/>
    <w:rsid w:val="00CA7743"/>
    <w:rsid w:val="00CA7A6F"/>
    <w:rsid w:val="00CA7B75"/>
    <w:rsid w:val="00CB158A"/>
    <w:rsid w:val="00CB1EB1"/>
    <w:rsid w:val="00CB28C6"/>
    <w:rsid w:val="00CB321D"/>
    <w:rsid w:val="00CB3AF8"/>
    <w:rsid w:val="00CB6A85"/>
    <w:rsid w:val="00CB73FD"/>
    <w:rsid w:val="00CC06C6"/>
    <w:rsid w:val="00CC1493"/>
    <w:rsid w:val="00CC14E7"/>
    <w:rsid w:val="00CC211F"/>
    <w:rsid w:val="00CC48A7"/>
    <w:rsid w:val="00CC4F3B"/>
    <w:rsid w:val="00CC702E"/>
    <w:rsid w:val="00CD05E5"/>
    <w:rsid w:val="00CD11F1"/>
    <w:rsid w:val="00CD2BC9"/>
    <w:rsid w:val="00CD37B3"/>
    <w:rsid w:val="00CD42D0"/>
    <w:rsid w:val="00CD5497"/>
    <w:rsid w:val="00CD560E"/>
    <w:rsid w:val="00CD569D"/>
    <w:rsid w:val="00CD5F7D"/>
    <w:rsid w:val="00CD6667"/>
    <w:rsid w:val="00CD6BB4"/>
    <w:rsid w:val="00CD7514"/>
    <w:rsid w:val="00CE0465"/>
    <w:rsid w:val="00CE16F8"/>
    <w:rsid w:val="00CE24C7"/>
    <w:rsid w:val="00CE31F8"/>
    <w:rsid w:val="00CE4E9C"/>
    <w:rsid w:val="00CE5729"/>
    <w:rsid w:val="00CF02D6"/>
    <w:rsid w:val="00CF064F"/>
    <w:rsid w:val="00CF06CA"/>
    <w:rsid w:val="00CF165B"/>
    <w:rsid w:val="00CF1694"/>
    <w:rsid w:val="00CF2319"/>
    <w:rsid w:val="00CF2CA3"/>
    <w:rsid w:val="00CF342E"/>
    <w:rsid w:val="00CF35D0"/>
    <w:rsid w:val="00CF3646"/>
    <w:rsid w:val="00CF3E0B"/>
    <w:rsid w:val="00CF4827"/>
    <w:rsid w:val="00CF4940"/>
    <w:rsid w:val="00CF501F"/>
    <w:rsid w:val="00CF55F6"/>
    <w:rsid w:val="00CF59CC"/>
    <w:rsid w:val="00CF5AF7"/>
    <w:rsid w:val="00CF745F"/>
    <w:rsid w:val="00D01307"/>
    <w:rsid w:val="00D01572"/>
    <w:rsid w:val="00D015D1"/>
    <w:rsid w:val="00D02158"/>
    <w:rsid w:val="00D021B4"/>
    <w:rsid w:val="00D02312"/>
    <w:rsid w:val="00D02ACA"/>
    <w:rsid w:val="00D02F84"/>
    <w:rsid w:val="00D0344F"/>
    <w:rsid w:val="00D03CA7"/>
    <w:rsid w:val="00D040DC"/>
    <w:rsid w:val="00D04567"/>
    <w:rsid w:val="00D05189"/>
    <w:rsid w:val="00D055B6"/>
    <w:rsid w:val="00D06FFC"/>
    <w:rsid w:val="00D0776E"/>
    <w:rsid w:val="00D1248C"/>
    <w:rsid w:val="00D137E6"/>
    <w:rsid w:val="00D13AB2"/>
    <w:rsid w:val="00D14479"/>
    <w:rsid w:val="00D1483E"/>
    <w:rsid w:val="00D14EB5"/>
    <w:rsid w:val="00D1611E"/>
    <w:rsid w:val="00D1718B"/>
    <w:rsid w:val="00D17E82"/>
    <w:rsid w:val="00D20079"/>
    <w:rsid w:val="00D21B7F"/>
    <w:rsid w:val="00D22EA6"/>
    <w:rsid w:val="00D232C5"/>
    <w:rsid w:val="00D245A7"/>
    <w:rsid w:val="00D25F97"/>
    <w:rsid w:val="00D27933"/>
    <w:rsid w:val="00D27D88"/>
    <w:rsid w:val="00D302A7"/>
    <w:rsid w:val="00D308C9"/>
    <w:rsid w:val="00D34F56"/>
    <w:rsid w:val="00D35DEF"/>
    <w:rsid w:val="00D35EDE"/>
    <w:rsid w:val="00D3694E"/>
    <w:rsid w:val="00D371A8"/>
    <w:rsid w:val="00D376F8"/>
    <w:rsid w:val="00D37A55"/>
    <w:rsid w:val="00D402C4"/>
    <w:rsid w:val="00D42430"/>
    <w:rsid w:val="00D424F5"/>
    <w:rsid w:val="00D42537"/>
    <w:rsid w:val="00D440DC"/>
    <w:rsid w:val="00D44127"/>
    <w:rsid w:val="00D446D4"/>
    <w:rsid w:val="00D44A1A"/>
    <w:rsid w:val="00D465F2"/>
    <w:rsid w:val="00D4687F"/>
    <w:rsid w:val="00D4710A"/>
    <w:rsid w:val="00D4786E"/>
    <w:rsid w:val="00D506F5"/>
    <w:rsid w:val="00D50FF8"/>
    <w:rsid w:val="00D51842"/>
    <w:rsid w:val="00D5457A"/>
    <w:rsid w:val="00D545AA"/>
    <w:rsid w:val="00D5692D"/>
    <w:rsid w:val="00D57C4D"/>
    <w:rsid w:val="00D57D59"/>
    <w:rsid w:val="00D57EDC"/>
    <w:rsid w:val="00D61667"/>
    <w:rsid w:val="00D6200B"/>
    <w:rsid w:val="00D62C6B"/>
    <w:rsid w:val="00D62E03"/>
    <w:rsid w:val="00D644ED"/>
    <w:rsid w:val="00D64A2F"/>
    <w:rsid w:val="00D64CB7"/>
    <w:rsid w:val="00D6614F"/>
    <w:rsid w:val="00D66430"/>
    <w:rsid w:val="00D66D44"/>
    <w:rsid w:val="00D67235"/>
    <w:rsid w:val="00D679F7"/>
    <w:rsid w:val="00D70F62"/>
    <w:rsid w:val="00D71D0B"/>
    <w:rsid w:val="00D71F10"/>
    <w:rsid w:val="00D72D96"/>
    <w:rsid w:val="00D75E00"/>
    <w:rsid w:val="00D768EA"/>
    <w:rsid w:val="00D77672"/>
    <w:rsid w:val="00D779F2"/>
    <w:rsid w:val="00D80A6A"/>
    <w:rsid w:val="00D80B51"/>
    <w:rsid w:val="00D8213A"/>
    <w:rsid w:val="00D82A7C"/>
    <w:rsid w:val="00D82B28"/>
    <w:rsid w:val="00D82C60"/>
    <w:rsid w:val="00D843A0"/>
    <w:rsid w:val="00D85E0E"/>
    <w:rsid w:val="00D866B6"/>
    <w:rsid w:val="00D86B60"/>
    <w:rsid w:val="00D8724F"/>
    <w:rsid w:val="00D91483"/>
    <w:rsid w:val="00D917FA"/>
    <w:rsid w:val="00D93077"/>
    <w:rsid w:val="00D94827"/>
    <w:rsid w:val="00D95391"/>
    <w:rsid w:val="00D9580E"/>
    <w:rsid w:val="00D97B9A"/>
    <w:rsid w:val="00D97F77"/>
    <w:rsid w:val="00DA16E4"/>
    <w:rsid w:val="00DA233F"/>
    <w:rsid w:val="00DA3275"/>
    <w:rsid w:val="00DA4210"/>
    <w:rsid w:val="00DA4918"/>
    <w:rsid w:val="00DA4B96"/>
    <w:rsid w:val="00DA5CB2"/>
    <w:rsid w:val="00DA6128"/>
    <w:rsid w:val="00DA6911"/>
    <w:rsid w:val="00DA6C29"/>
    <w:rsid w:val="00DA7718"/>
    <w:rsid w:val="00DA7812"/>
    <w:rsid w:val="00DA7CA1"/>
    <w:rsid w:val="00DB0728"/>
    <w:rsid w:val="00DB0C2C"/>
    <w:rsid w:val="00DB1302"/>
    <w:rsid w:val="00DB165F"/>
    <w:rsid w:val="00DB21A6"/>
    <w:rsid w:val="00DB4348"/>
    <w:rsid w:val="00DC17E0"/>
    <w:rsid w:val="00DC6925"/>
    <w:rsid w:val="00DC69CF"/>
    <w:rsid w:val="00DC6E90"/>
    <w:rsid w:val="00DC7FC0"/>
    <w:rsid w:val="00DD1239"/>
    <w:rsid w:val="00DD2CFE"/>
    <w:rsid w:val="00DD2D4B"/>
    <w:rsid w:val="00DD41A7"/>
    <w:rsid w:val="00DD67BB"/>
    <w:rsid w:val="00DD68EC"/>
    <w:rsid w:val="00DD75B2"/>
    <w:rsid w:val="00DD7944"/>
    <w:rsid w:val="00DD7E59"/>
    <w:rsid w:val="00DE06A9"/>
    <w:rsid w:val="00DE0FC4"/>
    <w:rsid w:val="00DE20C2"/>
    <w:rsid w:val="00DE2549"/>
    <w:rsid w:val="00DE36E4"/>
    <w:rsid w:val="00DE4845"/>
    <w:rsid w:val="00DE5113"/>
    <w:rsid w:val="00DF1FE2"/>
    <w:rsid w:val="00DF36A7"/>
    <w:rsid w:val="00DF4B02"/>
    <w:rsid w:val="00DF5534"/>
    <w:rsid w:val="00DF6334"/>
    <w:rsid w:val="00DF6947"/>
    <w:rsid w:val="00DF6FC6"/>
    <w:rsid w:val="00DF7B7B"/>
    <w:rsid w:val="00E00064"/>
    <w:rsid w:val="00E0006B"/>
    <w:rsid w:val="00E00140"/>
    <w:rsid w:val="00E00161"/>
    <w:rsid w:val="00E00658"/>
    <w:rsid w:val="00E01A8A"/>
    <w:rsid w:val="00E01B64"/>
    <w:rsid w:val="00E01F66"/>
    <w:rsid w:val="00E02881"/>
    <w:rsid w:val="00E03B2C"/>
    <w:rsid w:val="00E04293"/>
    <w:rsid w:val="00E051F0"/>
    <w:rsid w:val="00E0575A"/>
    <w:rsid w:val="00E059B3"/>
    <w:rsid w:val="00E06922"/>
    <w:rsid w:val="00E10299"/>
    <w:rsid w:val="00E111F2"/>
    <w:rsid w:val="00E13B1B"/>
    <w:rsid w:val="00E13D2B"/>
    <w:rsid w:val="00E14408"/>
    <w:rsid w:val="00E155DE"/>
    <w:rsid w:val="00E16F00"/>
    <w:rsid w:val="00E17917"/>
    <w:rsid w:val="00E17B1E"/>
    <w:rsid w:val="00E20AE5"/>
    <w:rsid w:val="00E233E0"/>
    <w:rsid w:val="00E23CFB"/>
    <w:rsid w:val="00E2451E"/>
    <w:rsid w:val="00E255D6"/>
    <w:rsid w:val="00E310B5"/>
    <w:rsid w:val="00E31C3C"/>
    <w:rsid w:val="00E32BB9"/>
    <w:rsid w:val="00E32CED"/>
    <w:rsid w:val="00E33160"/>
    <w:rsid w:val="00E33434"/>
    <w:rsid w:val="00E33C3C"/>
    <w:rsid w:val="00E3589B"/>
    <w:rsid w:val="00E35BC8"/>
    <w:rsid w:val="00E36E64"/>
    <w:rsid w:val="00E3787E"/>
    <w:rsid w:val="00E409A0"/>
    <w:rsid w:val="00E41D89"/>
    <w:rsid w:val="00E420FD"/>
    <w:rsid w:val="00E42371"/>
    <w:rsid w:val="00E42C92"/>
    <w:rsid w:val="00E42F0F"/>
    <w:rsid w:val="00E43A25"/>
    <w:rsid w:val="00E4456F"/>
    <w:rsid w:val="00E44880"/>
    <w:rsid w:val="00E45020"/>
    <w:rsid w:val="00E45F59"/>
    <w:rsid w:val="00E46305"/>
    <w:rsid w:val="00E464BD"/>
    <w:rsid w:val="00E469E7"/>
    <w:rsid w:val="00E46D1F"/>
    <w:rsid w:val="00E4717B"/>
    <w:rsid w:val="00E4781F"/>
    <w:rsid w:val="00E5025E"/>
    <w:rsid w:val="00E50766"/>
    <w:rsid w:val="00E51290"/>
    <w:rsid w:val="00E51D43"/>
    <w:rsid w:val="00E5270E"/>
    <w:rsid w:val="00E52AAC"/>
    <w:rsid w:val="00E53462"/>
    <w:rsid w:val="00E535A8"/>
    <w:rsid w:val="00E5360B"/>
    <w:rsid w:val="00E539C2"/>
    <w:rsid w:val="00E54863"/>
    <w:rsid w:val="00E550EF"/>
    <w:rsid w:val="00E553C2"/>
    <w:rsid w:val="00E566DC"/>
    <w:rsid w:val="00E56700"/>
    <w:rsid w:val="00E56D16"/>
    <w:rsid w:val="00E5791E"/>
    <w:rsid w:val="00E61351"/>
    <w:rsid w:val="00E6301A"/>
    <w:rsid w:val="00E631B7"/>
    <w:rsid w:val="00E63719"/>
    <w:rsid w:val="00E64067"/>
    <w:rsid w:val="00E65A3D"/>
    <w:rsid w:val="00E66D15"/>
    <w:rsid w:val="00E70ABD"/>
    <w:rsid w:val="00E71871"/>
    <w:rsid w:val="00E7221E"/>
    <w:rsid w:val="00E728E6"/>
    <w:rsid w:val="00E73EBF"/>
    <w:rsid w:val="00E74B8B"/>
    <w:rsid w:val="00E751C1"/>
    <w:rsid w:val="00E75259"/>
    <w:rsid w:val="00E7601D"/>
    <w:rsid w:val="00E773E4"/>
    <w:rsid w:val="00E7774F"/>
    <w:rsid w:val="00E77902"/>
    <w:rsid w:val="00E80EB2"/>
    <w:rsid w:val="00E845A4"/>
    <w:rsid w:val="00E849D1"/>
    <w:rsid w:val="00E85C80"/>
    <w:rsid w:val="00E86685"/>
    <w:rsid w:val="00E9348D"/>
    <w:rsid w:val="00E93CD5"/>
    <w:rsid w:val="00E9481A"/>
    <w:rsid w:val="00E95B59"/>
    <w:rsid w:val="00E961AA"/>
    <w:rsid w:val="00E9621B"/>
    <w:rsid w:val="00E970DD"/>
    <w:rsid w:val="00EA025D"/>
    <w:rsid w:val="00EA072B"/>
    <w:rsid w:val="00EA0FFF"/>
    <w:rsid w:val="00EA108B"/>
    <w:rsid w:val="00EA199F"/>
    <w:rsid w:val="00EA1AD5"/>
    <w:rsid w:val="00EA212C"/>
    <w:rsid w:val="00EA33F7"/>
    <w:rsid w:val="00EA38A6"/>
    <w:rsid w:val="00EA42E5"/>
    <w:rsid w:val="00EA56B6"/>
    <w:rsid w:val="00EA5866"/>
    <w:rsid w:val="00EA5D4E"/>
    <w:rsid w:val="00EA69EC"/>
    <w:rsid w:val="00EB0290"/>
    <w:rsid w:val="00EB0846"/>
    <w:rsid w:val="00EB1688"/>
    <w:rsid w:val="00EB486D"/>
    <w:rsid w:val="00EB49F1"/>
    <w:rsid w:val="00EB5E2B"/>
    <w:rsid w:val="00EB6084"/>
    <w:rsid w:val="00EB67AD"/>
    <w:rsid w:val="00EB7E71"/>
    <w:rsid w:val="00EC0093"/>
    <w:rsid w:val="00EC0534"/>
    <w:rsid w:val="00EC08F0"/>
    <w:rsid w:val="00EC3BB5"/>
    <w:rsid w:val="00EC4738"/>
    <w:rsid w:val="00EC576E"/>
    <w:rsid w:val="00EC5A3D"/>
    <w:rsid w:val="00EC79AA"/>
    <w:rsid w:val="00EC7EA6"/>
    <w:rsid w:val="00ED0012"/>
    <w:rsid w:val="00ED0659"/>
    <w:rsid w:val="00ED09CE"/>
    <w:rsid w:val="00ED1059"/>
    <w:rsid w:val="00ED2379"/>
    <w:rsid w:val="00ED28F4"/>
    <w:rsid w:val="00ED3360"/>
    <w:rsid w:val="00ED3605"/>
    <w:rsid w:val="00ED44F0"/>
    <w:rsid w:val="00ED4959"/>
    <w:rsid w:val="00ED5510"/>
    <w:rsid w:val="00ED5654"/>
    <w:rsid w:val="00ED5C61"/>
    <w:rsid w:val="00ED5E80"/>
    <w:rsid w:val="00ED70F5"/>
    <w:rsid w:val="00ED7CFC"/>
    <w:rsid w:val="00ED7E61"/>
    <w:rsid w:val="00EE31C0"/>
    <w:rsid w:val="00EE320B"/>
    <w:rsid w:val="00EE38A6"/>
    <w:rsid w:val="00EE4945"/>
    <w:rsid w:val="00EE5542"/>
    <w:rsid w:val="00EE6621"/>
    <w:rsid w:val="00EE6A45"/>
    <w:rsid w:val="00EE6C13"/>
    <w:rsid w:val="00EE6CFD"/>
    <w:rsid w:val="00EE7C80"/>
    <w:rsid w:val="00EF02B0"/>
    <w:rsid w:val="00EF1194"/>
    <w:rsid w:val="00EF2A43"/>
    <w:rsid w:val="00EF2E97"/>
    <w:rsid w:val="00EF33B6"/>
    <w:rsid w:val="00EF3481"/>
    <w:rsid w:val="00EF35A8"/>
    <w:rsid w:val="00EF3672"/>
    <w:rsid w:val="00EF3DD7"/>
    <w:rsid w:val="00EF4817"/>
    <w:rsid w:val="00EF567F"/>
    <w:rsid w:val="00EF5834"/>
    <w:rsid w:val="00EF6D22"/>
    <w:rsid w:val="00EF795C"/>
    <w:rsid w:val="00EF7E09"/>
    <w:rsid w:val="00EF7E86"/>
    <w:rsid w:val="00F00682"/>
    <w:rsid w:val="00F00ED9"/>
    <w:rsid w:val="00F0189B"/>
    <w:rsid w:val="00F02C70"/>
    <w:rsid w:val="00F03CE8"/>
    <w:rsid w:val="00F03CFA"/>
    <w:rsid w:val="00F04130"/>
    <w:rsid w:val="00F07328"/>
    <w:rsid w:val="00F135E0"/>
    <w:rsid w:val="00F13A93"/>
    <w:rsid w:val="00F13B95"/>
    <w:rsid w:val="00F13F4F"/>
    <w:rsid w:val="00F142FE"/>
    <w:rsid w:val="00F147B3"/>
    <w:rsid w:val="00F14F76"/>
    <w:rsid w:val="00F15BB9"/>
    <w:rsid w:val="00F15DEA"/>
    <w:rsid w:val="00F16183"/>
    <w:rsid w:val="00F1798E"/>
    <w:rsid w:val="00F1E340"/>
    <w:rsid w:val="00F208D6"/>
    <w:rsid w:val="00F215C2"/>
    <w:rsid w:val="00F21E95"/>
    <w:rsid w:val="00F22029"/>
    <w:rsid w:val="00F228C6"/>
    <w:rsid w:val="00F22F3C"/>
    <w:rsid w:val="00F23A6D"/>
    <w:rsid w:val="00F2427F"/>
    <w:rsid w:val="00F256CC"/>
    <w:rsid w:val="00F25D24"/>
    <w:rsid w:val="00F278E8"/>
    <w:rsid w:val="00F31887"/>
    <w:rsid w:val="00F33DD9"/>
    <w:rsid w:val="00F34BF5"/>
    <w:rsid w:val="00F35496"/>
    <w:rsid w:val="00F35E33"/>
    <w:rsid w:val="00F37BF6"/>
    <w:rsid w:val="00F4039B"/>
    <w:rsid w:val="00F40489"/>
    <w:rsid w:val="00F40EF1"/>
    <w:rsid w:val="00F41998"/>
    <w:rsid w:val="00F425FD"/>
    <w:rsid w:val="00F43E67"/>
    <w:rsid w:val="00F443E5"/>
    <w:rsid w:val="00F4443B"/>
    <w:rsid w:val="00F45AA6"/>
    <w:rsid w:val="00F45F5C"/>
    <w:rsid w:val="00F4645E"/>
    <w:rsid w:val="00F47AA5"/>
    <w:rsid w:val="00F514DA"/>
    <w:rsid w:val="00F51A79"/>
    <w:rsid w:val="00F52444"/>
    <w:rsid w:val="00F52BDA"/>
    <w:rsid w:val="00F54724"/>
    <w:rsid w:val="00F54F29"/>
    <w:rsid w:val="00F563C4"/>
    <w:rsid w:val="00F604EC"/>
    <w:rsid w:val="00F6053F"/>
    <w:rsid w:val="00F60675"/>
    <w:rsid w:val="00F60ECA"/>
    <w:rsid w:val="00F615F5"/>
    <w:rsid w:val="00F708DF"/>
    <w:rsid w:val="00F73467"/>
    <w:rsid w:val="00F73E30"/>
    <w:rsid w:val="00F75316"/>
    <w:rsid w:val="00F80515"/>
    <w:rsid w:val="00F8052B"/>
    <w:rsid w:val="00F81E3E"/>
    <w:rsid w:val="00F82400"/>
    <w:rsid w:val="00F82F05"/>
    <w:rsid w:val="00F83D75"/>
    <w:rsid w:val="00F864A8"/>
    <w:rsid w:val="00F86E94"/>
    <w:rsid w:val="00F90199"/>
    <w:rsid w:val="00F901F4"/>
    <w:rsid w:val="00F9092D"/>
    <w:rsid w:val="00F92E39"/>
    <w:rsid w:val="00F94F73"/>
    <w:rsid w:val="00F95C49"/>
    <w:rsid w:val="00F96136"/>
    <w:rsid w:val="00F968B7"/>
    <w:rsid w:val="00F96D3F"/>
    <w:rsid w:val="00F97344"/>
    <w:rsid w:val="00F973D7"/>
    <w:rsid w:val="00F97E2B"/>
    <w:rsid w:val="00FA0620"/>
    <w:rsid w:val="00FA0C1F"/>
    <w:rsid w:val="00FA1779"/>
    <w:rsid w:val="00FA1835"/>
    <w:rsid w:val="00FA18B1"/>
    <w:rsid w:val="00FA22A5"/>
    <w:rsid w:val="00FA2C4B"/>
    <w:rsid w:val="00FA67F4"/>
    <w:rsid w:val="00FB055E"/>
    <w:rsid w:val="00FB07A5"/>
    <w:rsid w:val="00FB1E24"/>
    <w:rsid w:val="00FB1E78"/>
    <w:rsid w:val="00FB2753"/>
    <w:rsid w:val="00FB284A"/>
    <w:rsid w:val="00FB30C0"/>
    <w:rsid w:val="00FB3505"/>
    <w:rsid w:val="00FB549E"/>
    <w:rsid w:val="00FB61BC"/>
    <w:rsid w:val="00FB764F"/>
    <w:rsid w:val="00FB78A7"/>
    <w:rsid w:val="00FB7A5A"/>
    <w:rsid w:val="00FC1252"/>
    <w:rsid w:val="00FC33E4"/>
    <w:rsid w:val="00FC5257"/>
    <w:rsid w:val="00FC67FA"/>
    <w:rsid w:val="00FC6AC1"/>
    <w:rsid w:val="00FC6D14"/>
    <w:rsid w:val="00FC7F33"/>
    <w:rsid w:val="00FD085F"/>
    <w:rsid w:val="00FD1923"/>
    <w:rsid w:val="00FD21F9"/>
    <w:rsid w:val="00FD26DA"/>
    <w:rsid w:val="00FD2AC0"/>
    <w:rsid w:val="00FD3B74"/>
    <w:rsid w:val="00FD46DB"/>
    <w:rsid w:val="00FD69BF"/>
    <w:rsid w:val="00FD6D26"/>
    <w:rsid w:val="00FD7636"/>
    <w:rsid w:val="00FE08C6"/>
    <w:rsid w:val="00FE1588"/>
    <w:rsid w:val="00FE187F"/>
    <w:rsid w:val="00FE19B9"/>
    <w:rsid w:val="00FE2217"/>
    <w:rsid w:val="00FE2E1E"/>
    <w:rsid w:val="00FE31DD"/>
    <w:rsid w:val="00FE4728"/>
    <w:rsid w:val="00FE4E05"/>
    <w:rsid w:val="00FE562B"/>
    <w:rsid w:val="00FE5652"/>
    <w:rsid w:val="00FE56F6"/>
    <w:rsid w:val="00FE5FA5"/>
    <w:rsid w:val="00FF0698"/>
    <w:rsid w:val="00FF0768"/>
    <w:rsid w:val="00FF1E5F"/>
    <w:rsid w:val="00FF1EE0"/>
    <w:rsid w:val="00FF2754"/>
    <w:rsid w:val="00FF4236"/>
    <w:rsid w:val="00FF515E"/>
    <w:rsid w:val="00FF7DC9"/>
    <w:rsid w:val="04AF0B88"/>
    <w:rsid w:val="053D8EDD"/>
    <w:rsid w:val="075EE9AD"/>
    <w:rsid w:val="09F3C3A8"/>
    <w:rsid w:val="0A88EC7A"/>
    <w:rsid w:val="0AD38A59"/>
    <w:rsid w:val="0AF69980"/>
    <w:rsid w:val="0C5BBE84"/>
    <w:rsid w:val="0D06A3A2"/>
    <w:rsid w:val="0F53C4DB"/>
    <w:rsid w:val="12CCA704"/>
    <w:rsid w:val="13F98916"/>
    <w:rsid w:val="15B0116E"/>
    <w:rsid w:val="161384BA"/>
    <w:rsid w:val="18704608"/>
    <w:rsid w:val="1A3244A4"/>
    <w:rsid w:val="1BEF906E"/>
    <w:rsid w:val="1DBDC2BE"/>
    <w:rsid w:val="1E78D619"/>
    <w:rsid w:val="1F3F9AB6"/>
    <w:rsid w:val="20768B9B"/>
    <w:rsid w:val="21BBC8F9"/>
    <w:rsid w:val="229CC6D1"/>
    <w:rsid w:val="285C2563"/>
    <w:rsid w:val="29310D45"/>
    <w:rsid w:val="2A27462C"/>
    <w:rsid w:val="2B9AF584"/>
    <w:rsid w:val="2D303DD7"/>
    <w:rsid w:val="2E1F71A5"/>
    <w:rsid w:val="2E7B8D44"/>
    <w:rsid w:val="30229BE3"/>
    <w:rsid w:val="31508C90"/>
    <w:rsid w:val="3235EA3A"/>
    <w:rsid w:val="358CFE97"/>
    <w:rsid w:val="392AC3C7"/>
    <w:rsid w:val="395D5A28"/>
    <w:rsid w:val="3BDD45CA"/>
    <w:rsid w:val="3CD183D5"/>
    <w:rsid w:val="3D68D4DD"/>
    <w:rsid w:val="3F37D8DC"/>
    <w:rsid w:val="40A400A0"/>
    <w:rsid w:val="42A40B9B"/>
    <w:rsid w:val="42D4564F"/>
    <w:rsid w:val="4383A5BC"/>
    <w:rsid w:val="43DAE01C"/>
    <w:rsid w:val="4743DFA8"/>
    <w:rsid w:val="496ACFA4"/>
    <w:rsid w:val="4A5ACF8D"/>
    <w:rsid w:val="4AC46CC5"/>
    <w:rsid w:val="4DE60A65"/>
    <w:rsid w:val="4E033525"/>
    <w:rsid w:val="4ECA1514"/>
    <w:rsid w:val="4F505839"/>
    <w:rsid w:val="508A79F8"/>
    <w:rsid w:val="538B1A67"/>
    <w:rsid w:val="56B5F9A9"/>
    <w:rsid w:val="56D8B2A0"/>
    <w:rsid w:val="5CDBDA62"/>
    <w:rsid w:val="5DDB11E5"/>
    <w:rsid w:val="5F569525"/>
    <w:rsid w:val="603FEA88"/>
    <w:rsid w:val="6099FFBB"/>
    <w:rsid w:val="61077C92"/>
    <w:rsid w:val="620063E6"/>
    <w:rsid w:val="652B44E4"/>
    <w:rsid w:val="653A8DC2"/>
    <w:rsid w:val="683E547E"/>
    <w:rsid w:val="6A80D787"/>
    <w:rsid w:val="6D7038DE"/>
    <w:rsid w:val="6DCC7942"/>
    <w:rsid w:val="73347B2C"/>
    <w:rsid w:val="74F57832"/>
    <w:rsid w:val="776A2631"/>
    <w:rsid w:val="7903333C"/>
    <w:rsid w:val="7995B33B"/>
    <w:rsid w:val="7A4E3577"/>
    <w:rsid w:val="7A9B0AF7"/>
    <w:rsid w:val="7B35B6C5"/>
    <w:rsid w:val="7C426215"/>
    <w:rsid w:val="7EBF5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6BD108"/>
  <w15:docId w15:val="{CDA4C071-C710-4CCE-AF1D-E8BC4EEE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CA4"/>
    <w:pPr>
      <w:spacing w:after="0" w:line="360" w:lineRule="auto"/>
    </w:pPr>
    <w:rPr>
      <w:sz w:val="18"/>
      <w:lang w:val="en-GB"/>
    </w:rPr>
  </w:style>
  <w:style w:type="paragraph" w:styleId="Titre1">
    <w:name w:val="heading 1"/>
    <w:basedOn w:val="Normal"/>
    <w:next w:val="Normal"/>
    <w:link w:val="Titre1Car"/>
    <w:uiPriority w:val="9"/>
    <w:qFormat/>
    <w:rsid w:val="00945E93"/>
    <w:pPr>
      <w:outlineLvl w:val="0"/>
    </w:pPr>
    <w:rPr>
      <w:b/>
      <w:color w:val="0095D5" w:themeColor="accent1"/>
    </w:rPr>
  </w:style>
  <w:style w:type="paragraph" w:styleId="Titre2">
    <w:name w:val="heading 2"/>
    <w:basedOn w:val="Normal"/>
    <w:next w:val="Normal"/>
    <w:link w:val="Titre2Car"/>
    <w:uiPriority w:val="9"/>
    <w:unhideWhenUsed/>
    <w:rsid w:val="009C45A2"/>
    <w:pPr>
      <w:outlineLvl w:val="1"/>
    </w:pPr>
    <w:rPr>
      <w:b/>
    </w:rPr>
  </w:style>
  <w:style w:type="paragraph" w:styleId="Titre3">
    <w:name w:val="heading 3"/>
    <w:basedOn w:val="Normal"/>
    <w:next w:val="Normal"/>
    <w:link w:val="Titre3Car"/>
    <w:uiPriority w:val="9"/>
    <w:semiHidden/>
    <w:unhideWhenUsed/>
    <w:rsid w:val="00207CDF"/>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Titre4">
    <w:name w:val="heading 4"/>
    <w:basedOn w:val="Normal"/>
    <w:next w:val="Normal"/>
    <w:link w:val="Titre4C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Titre5">
    <w:name w:val="heading 5"/>
    <w:basedOn w:val="Normal"/>
    <w:next w:val="Normal"/>
    <w:link w:val="Titre5C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E5D5C"/>
    <w:pPr>
      <w:spacing w:line="195" w:lineRule="atLeast"/>
      <w:ind w:right="-1737"/>
      <w:jc w:val="right"/>
    </w:pPr>
    <w:rPr>
      <w:caps/>
      <w:spacing w:val="12"/>
      <w:sz w:val="15"/>
    </w:rPr>
  </w:style>
  <w:style w:type="character" w:customStyle="1" w:styleId="En-tteCar">
    <w:name w:val="En-tête Car"/>
    <w:basedOn w:val="Policepardfaut"/>
    <w:link w:val="En-tte"/>
    <w:uiPriority w:val="99"/>
    <w:rsid w:val="008E5D5C"/>
    <w:rPr>
      <w:caps/>
      <w:spacing w:val="12"/>
      <w:sz w:val="15"/>
      <w:lang w:val="en-GB"/>
    </w:rPr>
  </w:style>
  <w:style w:type="paragraph" w:styleId="Pieddepage">
    <w:name w:val="footer"/>
    <w:basedOn w:val="Normal"/>
    <w:link w:val="PieddepageCar"/>
    <w:uiPriority w:val="99"/>
    <w:unhideWhenUsed/>
    <w:rsid w:val="00AB5767"/>
    <w:pPr>
      <w:spacing w:line="180" w:lineRule="atLeast"/>
    </w:pPr>
    <w:rPr>
      <w:sz w:val="12"/>
    </w:rPr>
  </w:style>
  <w:style w:type="character" w:customStyle="1" w:styleId="PieddepageCar">
    <w:name w:val="Pied de page Car"/>
    <w:basedOn w:val="Policepardfaut"/>
    <w:link w:val="Pieddepage"/>
    <w:uiPriority w:val="99"/>
    <w:rsid w:val="00AB5767"/>
    <w:rPr>
      <w:sz w:val="12"/>
      <w:lang w:val="en-GB"/>
    </w:rPr>
  </w:style>
  <w:style w:type="table" w:styleId="Grilledutableau">
    <w:name w:val="Table Grid"/>
    <w:basedOn w:val="TableauNormal"/>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re">
    <w:name w:val="Title"/>
    <w:basedOn w:val="Normal"/>
    <w:next w:val="Normal"/>
    <w:link w:val="TitreCar"/>
    <w:uiPriority w:val="10"/>
    <w:qFormat/>
    <w:rsid w:val="00AC4E77"/>
    <w:pPr>
      <w:spacing w:before="440" w:after="200"/>
      <w:contextualSpacing/>
    </w:pPr>
    <w:rPr>
      <w:sz w:val="24"/>
    </w:rPr>
  </w:style>
  <w:style w:type="character" w:customStyle="1" w:styleId="TitreCar">
    <w:name w:val="Titre Car"/>
    <w:basedOn w:val="Policepardfaut"/>
    <w:link w:val="Titre"/>
    <w:uiPriority w:val="10"/>
    <w:rsid w:val="00AC4E77"/>
    <w:rPr>
      <w:sz w:val="24"/>
      <w:lang w:val="en-GB"/>
    </w:rPr>
  </w:style>
  <w:style w:type="character" w:customStyle="1" w:styleId="Titre1Car">
    <w:name w:val="Titre 1 Car"/>
    <w:basedOn w:val="Policepardfaut"/>
    <w:link w:val="Titre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Titre2Car">
    <w:name w:val="Titre 2 Car"/>
    <w:basedOn w:val="Policepardfaut"/>
    <w:link w:val="Titre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Lienhypertexte">
    <w:name w:val="Hyperlink"/>
    <w:basedOn w:val="Policepardfau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Lgende">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Textedebulles">
    <w:name w:val="Balloon Text"/>
    <w:basedOn w:val="Normal"/>
    <w:link w:val="TextedebullesCar"/>
    <w:uiPriority w:val="99"/>
    <w:semiHidden/>
    <w:unhideWhenUsed/>
    <w:rsid w:val="009031C7"/>
    <w:pPr>
      <w:spacing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lev">
    <w:name w:val="Strong"/>
    <w:basedOn w:val="Policepardfaut"/>
    <w:uiPriority w:val="22"/>
    <w:qFormat/>
    <w:rsid w:val="00D5457A"/>
    <w:rPr>
      <w:b/>
      <w:bCs/>
    </w:rPr>
  </w:style>
  <w:style w:type="character" w:customStyle="1" w:styleId="pricecurrency-sign">
    <w:name w:val="price__currency-sign"/>
    <w:basedOn w:val="Policepardfaut"/>
    <w:rsid w:val="00D5457A"/>
  </w:style>
  <w:style w:type="character" w:customStyle="1" w:styleId="priceamount">
    <w:name w:val="price__amount"/>
    <w:basedOn w:val="Policepardfau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Lienhypertextesuivivisit">
    <w:name w:val="FollowedHyperlink"/>
    <w:basedOn w:val="Policepardfaut"/>
    <w:uiPriority w:val="99"/>
    <w:semiHidden/>
    <w:unhideWhenUsed/>
    <w:rsid w:val="0075529A"/>
    <w:rPr>
      <w:color w:val="000000" w:themeColor="followedHyperlink"/>
      <w:u w:val="single"/>
    </w:rPr>
  </w:style>
  <w:style w:type="paragraph" w:styleId="NormalWeb">
    <w:name w:val="Normal (Web)"/>
    <w:basedOn w:val="Normal"/>
    <w:uiPriority w:val="99"/>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Titre5Car">
    <w:name w:val="Titre 5 Car"/>
    <w:basedOn w:val="Policepardfaut"/>
    <w:link w:val="Titre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Policepardfaut"/>
    <w:uiPriority w:val="99"/>
    <w:semiHidden/>
    <w:unhideWhenUsed/>
    <w:rsid w:val="00117457"/>
    <w:rPr>
      <w:color w:val="605E5C"/>
      <w:shd w:val="clear" w:color="auto" w:fill="E1DFDD"/>
    </w:rPr>
  </w:style>
  <w:style w:type="paragraph" w:styleId="Paragraphedeliste">
    <w:name w:val="List Paragraph"/>
    <w:basedOn w:val="Normal"/>
    <w:uiPriority w:val="34"/>
    <w:qFormat/>
    <w:rsid w:val="00FD6D26"/>
    <w:pPr>
      <w:ind w:left="720"/>
      <w:contextualSpacing/>
    </w:pPr>
  </w:style>
  <w:style w:type="character" w:customStyle="1" w:styleId="Titre4Car">
    <w:name w:val="Titre 4 Car"/>
    <w:basedOn w:val="Policepardfaut"/>
    <w:link w:val="Titre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Accentuation">
    <w:name w:val="Emphasis"/>
    <w:basedOn w:val="Policepardfau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Policepardfaut"/>
    <w:rsid w:val="007C6B1C"/>
  </w:style>
  <w:style w:type="character" w:customStyle="1" w:styleId="eop">
    <w:name w:val="eop"/>
    <w:basedOn w:val="Policepardfaut"/>
    <w:rsid w:val="007C6B1C"/>
  </w:style>
  <w:style w:type="character" w:customStyle="1" w:styleId="NichtaufgelsteErwhnung2">
    <w:name w:val="Nicht aufgelöste Erwähnung2"/>
    <w:basedOn w:val="Policepardfaut"/>
    <w:uiPriority w:val="99"/>
    <w:semiHidden/>
    <w:unhideWhenUsed/>
    <w:rsid w:val="00F1798E"/>
    <w:rPr>
      <w:color w:val="605E5C"/>
      <w:shd w:val="clear" w:color="auto" w:fill="E1DFDD"/>
    </w:rPr>
  </w:style>
  <w:style w:type="character" w:customStyle="1" w:styleId="scxw52813454">
    <w:name w:val="scxw52813454"/>
    <w:basedOn w:val="Policepardfaut"/>
    <w:rsid w:val="001A5A7D"/>
  </w:style>
  <w:style w:type="character" w:customStyle="1" w:styleId="ms-h3">
    <w:name w:val="ms-h3"/>
    <w:basedOn w:val="Policepardfaut"/>
    <w:rsid w:val="0006221A"/>
  </w:style>
  <w:style w:type="character" w:customStyle="1" w:styleId="scxw130742757">
    <w:name w:val="scxw130742757"/>
    <w:basedOn w:val="Policepardfaut"/>
    <w:rsid w:val="003E4BEF"/>
  </w:style>
  <w:style w:type="character" w:customStyle="1" w:styleId="ydpb5a3d5bfs1">
    <w:name w:val="ydpb5a3d5bfs1"/>
    <w:basedOn w:val="Policepardfaut"/>
    <w:rsid w:val="008E477E"/>
  </w:style>
  <w:style w:type="character" w:customStyle="1" w:styleId="UnresolvedMention1">
    <w:name w:val="Unresolved Mention1"/>
    <w:basedOn w:val="Policepardfaut"/>
    <w:uiPriority w:val="99"/>
    <w:semiHidden/>
    <w:unhideWhenUsed/>
    <w:rsid w:val="00373F92"/>
    <w:rPr>
      <w:color w:val="605E5C"/>
      <w:shd w:val="clear" w:color="auto" w:fill="E1DFDD"/>
    </w:rPr>
  </w:style>
  <w:style w:type="character" w:customStyle="1" w:styleId="scxw170946324">
    <w:name w:val="scxw170946324"/>
    <w:basedOn w:val="Policepardfaut"/>
    <w:rsid w:val="00576746"/>
  </w:style>
  <w:style w:type="character" w:customStyle="1" w:styleId="bcx9">
    <w:name w:val="bcx9"/>
    <w:basedOn w:val="Policepardfaut"/>
    <w:rsid w:val="00C40047"/>
  </w:style>
  <w:style w:type="character" w:styleId="Marquedecommentaire">
    <w:name w:val="annotation reference"/>
    <w:basedOn w:val="Policepardfaut"/>
    <w:uiPriority w:val="99"/>
    <w:semiHidden/>
    <w:unhideWhenUsed/>
    <w:rsid w:val="00ED0012"/>
    <w:rPr>
      <w:sz w:val="16"/>
      <w:szCs w:val="16"/>
    </w:rPr>
  </w:style>
  <w:style w:type="paragraph" w:styleId="Commentaire">
    <w:name w:val="annotation text"/>
    <w:basedOn w:val="Normal"/>
    <w:link w:val="CommentaireCar"/>
    <w:uiPriority w:val="99"/>
    <w:unhideWhenUsed/>
    <w:rsid w:val="00ED0012"/>
    <w:pPr>
      <w:spacing w:line="240" w:lineRule="auto"/>
    </w:pPr>
    <w:rPr>
      <w:sz w:val="20"/>
      <w:szCs w:val="20"/>
    </w:rPr>
  </w:style>
  <w:style w:type="character" w:customStyle="1" w:styleId="CommentaireCar">
    <w:name w:val="Commentaire Car"/>
    <w:basedOn w:val="Policepardfaut"/>
    <w:link w:val="Commentaire"/>
    <w:uiPriority w:val="99"/>
    <w:rsid w:val="00ED0012"/>
    <w:rPr>
      <w:sz w:val="20"/>
      <w:szCs w:val="20"/>
      <w:lang w:val="en-GB"/>
    </w:rPr>
  </w:style>
  <w:style w:type="paragraph" w:styleId="Objetducommentaire">
    <w:name w:val="annotation subject"/>
    <w:basedOn w:val="Commentaire"/>
    <w:next w:val="Commentaire"/>
    <w:link w:val="ObjetducommentaireCar"/>
    <w:uiPriority w:val="99"/>
    <w:semiHidden/>
    <w:unhideWhenUsed/>
    <w:rsid w:val="00ED0012"/>
    <w:rPr>
      <w:b/>
      <w:bCs/>
    </w:rPr>
  </w:style>
  <w:style w:type="character" w:customStyle="1" w:styleId="ObjetducommentaireCar">
    <w:name w:val="Objet du commentaire Car"/>
    <w:basedOn w:val="CommentaireCar"/>
    <w:link w:val="Objetducommentaire"/>
    <w:uiPriority w:val="99"/>
    <w:semiHidden/>
    <w:rsid w:val="00ED0012"/>
    <w:rPr>
      <w:b/>
      <w:bCs/>
      <w:sz w:val="20"/>
      <w:szCs w:val="20"/>
      <w:lang w:val="en-GB"/>
    </w:rPr>
  </w:style>
  <w:style w:type="paragraph" w:styleId="Rvision">
    <w:name w:val="Revision"/>
    <w:hidden/>
    <w:uiPriority w:val="99"/>
    <w:semiHidden/>
    <w:rsid w:val="00ED0012"/>
    <w:pPr>
      <w:spacing w:after="0" w:line="240" w:lineRule="auto"/>
    </w:pPr>
    <w:rPr>
      <w:sz w:val="18"/>
      <w:lang w:val="en-GB"/>
    </w:rPr>
  </w:style>
  <w:style w:type="paragraph" w:customStyle="1" w:styleId="release-content-contactdetails-list-item">
    <w:name w:val="release-content-contact__details-list-item"/>
    <w:basedOn w:val="Normal"/>
    <w:rsid w:val="00E45F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Textedelespacerserv">
    <w:name w:val="Placeholder Text"/>
    <w:basedOn w:val="Policepardfaut"/>
    <w:uiPriority w:val="99"/>
    <w:semiHidden/>
    <w:rsid w:val="00FE2E1E"/>
    <w:rPr>
      <w:color w:val="808080"/>
    </w:rPr>
  </w:style>
  <w:style w:type="character" w:customStyle="1" w:styleId="NichtaufgelsteErwhnung3">
    <w:name w:val="Nicht aufgelöste Erwähnung3"/>
    <w:basedOn w:val="Policepardfaut"/>
    <w:uiPriority w:val="99"/>
    <w:semiHidden/>
    <w:unhideWhenUsed/>
    <w:rsid w:val="00804E10"/>
    <w:rPr>
      <w:color w:val="605E5C"/>
      <w:shd w:val="clear" w:color="auto" w:fill="E1DFDD"/>
    </w:rPr>
  </w:style>
  <w:style w:type="paragraph" w:customStyle="1" w:styleId="definitionslistrow">
    <w:name w:val="definitions__list__row"/>
    <w:basedOn w:val="Normal"/>
    <w:rsid w:val="003721E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xw216962568">
    <w:name w:val="scxw216962568"/>
    <w:basedOn w:val="Policepardfaut"/>
    <w:rsid w:val="002D2C7E"/>
  </w:style>
  <w:style w:type="paragraph" w:customStyle="1" w:styleId="Body">
    <w:name w:val="Body"/>
    <w:rsid w:val="00FA0C1F"/>
    <w:pPr>
      <w:pBdr>
        <w:top w:val="nil"/>
        <w:left w:val="nil"/>
        <w:bottom w:val="nil"/>
        <w:right w:val="nil"/>
        <w:between w:val="nil"/>
        <w:bar w:val="nil"/>
      </w:pBdr>
      <w:spacing w:after="0" w:line="360" w:lineRule="auto"/>
    </w:pPr>
    <w:rPr>
      <w:rFonts w:ascii="Sennheiser Office" w:eastAsia="Sennheiser Office" w:hAnsi="Sennheiser Office" w:cs="Sennheiser Office"/>
      <w:color w:val="000000"/>
      <w:sz w:val="18"/>
      <w:szCs w:val="18"/>
      <w:u w:color="000000"/>
      <w:bdr w:val="nil"/>
      <w:lang w:val="en-US" w:eastAsia="en-GB"/>
    </w:rPr>
  </w:style>
  <w:style w:type="paragraph" w:customStyle="1" w:styleId="BigAvenir">
    <w:name w:val="Big Avenir"/>
    <w:basedOn w:val="Normal"/>
    <w:autoRedefine/>
    <w:rsid w:val="00667A27"/>
    <w:pPr>
      <w:spacing w:before="120" w:line="240" w:lineRule="auto"/>
      <w:jc w:val="center"/>
      <w:outlineLvl w:val="0"/>
    </w:pPr>
    <w:rPr>
      <w:rFonts w:ascii="Avenir Heavy" w:eastAsiaTheme="minorEastAsia" w:hAnsi="Avenir Heavy"/>
      <w:b/>
      <w:bCs/>
      <w:kern w:val="2"/>
      <w:sz w:val="48"/>
      <w:szCs w:val="48"/>
      <w:lang w:val="fr-FR" w:eastAsia="fr-FR"/>
    </w:rPr>
  </w:style>
  <w:style w:type="paragraph" w:customStyle="1" w:styleId="Italos">
    <w:name w:val="Italos"/>
    <w:basedOn w:val="Normal"/>
    <w:autoRedefine/>
    <w:rsid w:val="006D4C7E"/>
    <w:pPr>
      <w:spacing w:line="240" w:lineRule="auto"/>
    </w:pPr>
    <w:rPr>
      <w:rFonts w:asciiTheme="majorHAnsi" w:eastAsiaTheme="minorEastAsia" w:hAnsiTheme="majorHAnsi" w:cs="Times New Roman (Corps CS)"/>
      <w:iCs/>
      <w:kern w:val="2"/>
      <w:sz w:val="15"/>
      <w:szCs w:val="15"/>
      <w:lang w:val="fr-FR" w:eastAsia="fr-FR"/>
    </w:rPr>
  </w:style>
  <w:style w:type="paragraph" w:customStyle="1" w:styleId="Default">
    <w:name w:val="Default"/>
    <w:rsid w:val="00E33160"/>
    <w:pPr>
      <w:autoSpaceDE w:val="0"/>
      <w:autoSpaceDN w:val="0"/>
      <w:adjustRightInd w:val="0"/>
      <w:spacing w:after="0" w:line="240" w:lineRule="auto"/>
    </w:pPr>
    <w:rPr>
      <w:rFonts w:ascii="WHMVO F+ Sennheiser Neue" w:hAnsi="WHMVO F+ Sennheiser Neue" w:cs="WHMVO F+ Sennheiser Neue"/>
      <w:color w:val="000000"/>
      <w:sz w:val="24"/>
      <w:szCs w:val="24"/>
    </w:rPr>
  </w:style>
  <w:style w:type="character" w:customStyle="1" w:styleId="Titre3Car">
    <w:name w:val="Titre 3 Car"/>
    <w:basedOn w:val="Policepardfaut"/>
    <w:link w:val="Titre3"/>
    <w:uiPriority w:val="9"/>
    <w:semiHidden/>
    <w:rsid w:val="00207CDF"/>
    <w:rPr>
      <w:rFonts w:asciiTheme="majorHAnsi" w:eastAsiaTheme="majorEastAsia" w:hAnsiTheme="majorHAnsi" w:cstheme="majorBidi"/>
      <w:color w:val="00496A" w:themeColor="accent1" w:themeShade="7F"/>
      <w:sz w:val="24"/>
      <w:szCs w:val="24"/>
      <w:lang w:val="en-GB"/>
    </w:rPr>
  </w:style>
  <w:style w:type="character" w:styleId="Mentionnonrsolue">
    <w:name w:val="Unresolved Mention"/>
    <w:basedOn w:val="Policepardfaut"/>
    <w:uiPriority w:val="99"/>
    <w:semiHidden/>
    <w:unhideWhenUsed/>
    <w:rsid w:val="00AC1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76932">
      <w:bodyDiv w:val="1"/>
      <w:marLeft w:val="0"/>
      <w:marRight w:val="0"/>
      <w:marTop w:val="0"/>
      <w:marBottom w:val="0"/>
      <w:divBdr>
        <w:top w:val="none" w:sz="0" w:space="0" w:color="auto"/>
        <w:left w:val="none" w:sz="0" w:space="0" w:color="auto"/>
        <w:bottom w:val="none" w:sz="0" w:space="0" w:color="auto"/>
        <w:right w:val="none" w:sz="0" w:space="0" w:color="auto"/>
      </w:divBdr>
    </w:div>
    <w:div w:id="10299040">
      <w:bodyDiv w:val="1"/>
      <w:marLeft w:val="0"/>
      <w:marRight w:val="0"/>
      <w:marTop w:val="0"/>
      <w:marBottom w:val="0"/>
      <w:divBdr>
        <w:top w:val="none" w:sz="0" w:space="0" w:color="auto"/>
        <w:left w:val="none" w:sz="0" w:space="0" w:color="auto"/>
        <w:bottom w:val="none" w:sz="0" w:space="0" w:color="auto"/>
        <w:right w:val="none" w:sz="0" w:space="0" w:color="auto"/>
      </w:divBdr>
    </w:div>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39406004">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02307247">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196743410">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299069733">
      <w:bodyDiv w:val="1"/>
      <w:marLeft w:val="0"/>
      <w:marRight w:val="0"/>
      <w:marTop w:val="0"/>
      <w:marBottom w:val="0"/>
      <w:divBdr>
        <w:top w:val="none" w:sz="0" w:space="0" w:color="auto"/>
        <w:left w:val="none" w:sz="0" w:space="0" w:color="auto"/>
        <w:bottom w:val="none" w:sz="0" w:space="0" w:color="auto"/>
        <w:right w:val="none" w:sz="0" w:space="0" w:color="auto"/>
      </w:divBdr>
      <w:divsChild>
        <w:div w:id="1597977305">
          <w:marLeft w:val="0"/>
          <w:marRight w:val="0"/>
          <w:marTop w:val="100"/>
          <w:marBottom w:val="100"/>
          <w:divBdr>
            <w:top w:val="none" w:sz="0" w:space="0" w:color="auto"/>
            <w:left w:val="none" w:sz="0" w:space="0" w:color="auto"/>
            <w:bottom w:val="none" w:sz="0" w:space="0" w:color="auto"/>
            <w:right w:val="none" w:sz="0" w:space="0" w:color="auto"/>
          </w:divBdr>
          <w:divsChild>
            <w:div w:id="1616449443">
              <w:marLeft w:val="0"/>
              <w:marRight w:val="0"/>
              <w:marTop w:val="0"/>
              <w:marBottom w:val="570"/>
              <w:divBdr>
                <w:top w:val="none" w:sz="0" w:space="0" w:color="auto"/>
                <w:left w:val="none" w:sz="0" w:space="0" w:color="auto"/>
                <w:bottom w:val="none" w:sz="0" w:space="0" w:color="auto"/>
                <w:right w:val="none" w:sz="0" w:space="0" w:color="auto"/>
              </w:divBdr>
            </w:div>
          </w:divsChild>
        </w:div>
        <w:div w:id="1663851010">
          <w:marLeft w:val="0"/>
          <w:marRight w:val="0"/>
          <w:marTop w:val="900"/>
          <w:marBottom w:val="300"/>
          <w:divBdr>
            <w:top w:val="none" w:sz="0" w:space="0" w:color="auto"/>
            <w:left w:val="none" w:sz="0" w:space="0" w:color="auto"/>
            <w:bottom w:val="none" w:sz="0" w:space="0" w:color="auto"/>
            <w:right w:val="none" w:sz="0" w:space="0" w:color="auto"/>
          </w:divBdr>
          <w:divsChild>
            <w:div w:id="323512660">
              <w:marLeft w:val="0"/>
              <w:marRight w:val="0"/>
              <w:marTop w:val="0"/>
              <w:marBottom w:val="0"/>
              <w:divBdr>
                <w:top w:val="none" w:sz="0" w:space="0" w:color="auto"/>
                <w:left w:val="none" w:sz="0" w:space="0" w:color="auto"/>
                <w:bottom w:val="none" w:sz="0" w:space="0" w:color="auto"/>
                <w:right w:val="none" w:sz="0" w:space="0" w:color="auto"/>
              </w:divBdr>
              <w:divsChild>
                <w:div w:id="274338327">
                  <w:marLeft w:val="225"/>
                  <w:marRight w:val="0"/>
                  <w:marTop w:val="0"/>
                  <w:marBottom w:val="0"/>
                  <w:divBdr>
                    <w:top w:val="none" w:sz="0" w:space="0" w:color="auto"/>
                    <w:left w:val="none" w:sz="0" w:space="0" w:color="auto"/>
                    <w:bottom w:val="none" w:sz="0" w:space="0" w:color="auto"/>
                    <w:right w:val="none" w:sz="0" w:space="0" w:color="auto"/>
                  </w:divBdr>
                  <w:divsChild>
                    <w:div w:id="1912233476">
                      <w:marLeft w:val="0"/>
                      <w:marRight w:val="0"/>
                      <w:marTop w:val="0"/>
                      <w:marBottom w:val="0"/>
                      <w:divBdr>
                        <w:top w:val="none" w:sz="0" w:space="0" w:color="auto"/>
                        <w:left w:val="none" w:sz="0" w:space="0" w:color="auto"/>
                        <w:bottom w:val="none" w:sz="0" w:space="0" w:color="auto"/>
                        <w:right w:val="none" w:sz="0" w:space="0" w:color="auto"/>
                      </w:divBdr>
                      <w:divsChild>
                        <w:div w:id="514465527">
                          <w:marLeft w:val="0"/>
                          <w:marRight w:val="0"/>
                          <w:marTop w:val="0"/>
                          <w:marBottom w:val="0"/>
                          <w:divBdr>
                            <w:top w:val="none" w:sz="0" w:space="0" w:color="auto"/>
                            <w:left w:val="none" w:sz="0" w:space="0" w:color="auto"/>
                            <w:bottom w:val="none" w:sz="0" w:space="0" w:color="auto"/>
                            <w:right w:val="none" w:sz="0" w:space="0" w:color="auto"/>
                          </w:divBdr>
                        </w:div>
                      </w:divsChild>
                    </w:div>
                    <w:div w:id="685207770">
                      <w:marLeft w:val="0"/>
                      <w:marRight w:val="0"/>
                      <w:marTop w:val="0"/>
                      <w:marBottom w:val="0"/>
                      <w:divBdr>
                        <w:top w:val="none" w:sz="0" w:space="0" w:color="auto"/>
                        <w:left w:val="none" w:sz="0" w:space="0" w:color="auto"/>
                        <w:bottom w:val="none" w:sz="0" w:space="0" w:color="auto"/>
                        <w:right w:val="none" w:sz="0" w:space="0" w:color="auto"/>
                      </w:divBdr>
                      <w:divsChild>
                        <w:div w:id="1736121751">
                          <w:marLeft w:val="0"/>
                          <w:marRight w:val="0"/>
                          <w:marTop w:val="0"/>
                          <w:marBottom w:val="0"/>
                          <w:divBdr>
                            <w:top w:val="none" w:sz="0" w:space="0" w:color="auto"/>
                            <w:left w:val="none" w:sz="0" w:space="0" w:color="auto"/>
                            <w:bottom w:val="none" w:sz="0" w:space="0" w:color="auto"/>
                            <w:right w:val="none" w:sz="0" w:space="0" w:color="auto"/>
                          </w:divBdr>
                        </w:div>
                      </w:divsChild>
                    </w:div>
                    <w:div w:id="392778328">
                      <w:marLeft w:val="0"/>
                      <w:marRight w:val="0"/>
                      <w:marTop w:val="0"/>
                      <w:marBottom w:val="0"/>
                      <w:divBdr>
                        <w:top w:val="none" w:sz="0" w:space="0" w:color="auto"/>
                        <w:left w:val="none" w:sz="0" w:space="0" w:color="auto"/>
                        <w:bottom w:val="none" w:sz="0" w:space="0" w:color="auto"/>
                        <w:right w:val="none" w:sz="0" w:space="0" w:color="auto"/>
                      </w:divBdr>
                      <w:divsChild>
                        <w:div w:id="1927880220">
                          <w:marLeft w:val="0"/>
                          <w:marRight w:val="0"/>
                          <w:marTop w:val="0"/>
                          <w:marBottom w:val="0"/>
                          <w:divBdr>
                            <w:top w:val="none" w:sz="0" w:space="0" w:color="auto"/>
                            <w:left w:val="none" w:sz="0" w:space="0" w:color="auto"/>
                            <w:bottom w:val="none" w:sz="0" w:space="0" w:color="auto"/>
                            <w:right w:val="none" w:sz="0" w:space="0" w:color="auto"/>
                          </w:divBdr>
                        </w:div>
                      </w:divsChild>
                    </w:div>
                    <w:div w:id="1554385989">
                      <w:marLeft w:val="0"/>
                      <w:marRight w:val="0"/>
                      <w:marTop w:val="0"/>
                      <w:marBottom w:val="0"/>
                      <w:divBdr>
                        <w:top w:val="none" w:sz="0" w:space="0" w:color="auto"/>
                        <w:left w:val="none" w:sz="0" w:space="0" w:color="auto"/>
                        <w:bottom w:val="none" w:sz="0" w:space="0" w:color="auto"/>
                        <w:right w:val="none" w:sz="0" w:space="0" w:color="auto"/>
                      </w:divBdr>
                      <w:divsChild>
                        <w:div w:id="354624180">
                          <w:marLeft w:val="0"/>
                          <w:marRight w:val="0"/>
                          <w:marTop w:val="0"/>
                          <w:marBottom w:val="0"/>
                          <w:divBdr>
                            <w:top w:val="none" w:sz="0" w:space="0" w:color="auto"/>
                            <w:left w:val="none" w:sz="0" w:space="0" w:color="auto"/>
                            <w:bottom w:val="none" w:sz="0" w:space="0" w:color="auto"/>
                            <w:right w:val="none" w:sz="0" w:space="0" w:color="auto"/>
                          </w:divBdr>
                        </w:div>
                      </w:divsChild>
                    </w:div>
                    <w:div w:id="348214841">
                      <w:marLeft w:val="0"/>
                      <w:marRight w:val="0"/>
                      <w:marTop w:val="0"/>
                      <w:marBottom w:val="0"/>
                      <w:divBdr>
                        <w:top w:val="none" w:sz="0" w:space="0" w:color="auto"/>
                        <w:left w:val="none" w:sz="0" w:space="0" w:color="auto"/>
                        <w:bottom w:val="none" w:sz="0" w:space="0" w:color="auto"/>
                        <w:right w:val="none" w:sz="0" w:space="0" w:color="auto"/>
                      </w:divBdr>
                      <w:divsChild>
                        <w:div w:id="738357720">
                          <w:marLeft w:val="0"/>
                          <w:marRight w:val="0"/>
                          <w:marTop w:val="0"/>
                          <w:marBottom w:val="0"/>
                          <w:divBdr>
                            <w:top w:val="none" w:sz="0" w:space="0" w:color="auto"/>
                            <w:left w:val="none" w:sz="0" w:space="0" w:color="auto"/>
                            <w:bottom w:val="none" w:sz="0" w:space="0" w:color="auto"/>
                            <w:right w:val="none" w:sz="0" w:space="0" w:color="auto"/>
                          </w:divBdr>
                        </w:div>
                      </w:divsChild>
                    </w:div>
                    <w:div w:id="2090956508">
                      <w:marLeft w:val="0"/>
                      <w:marRight w:val="0"/>
                      <w:marTop w:val="0"/>
                      <w:marBottom w:val="0"/>
                      <w:divBdr>
                        <w:top w:val="none" w:sz="0" w:space="0" w:color="auto"/>
                        <w:left w:val="none" w:sz="0" w:space="0" w:color="auto"/>
                        <w:bottom w:val="none" w:sz="0" w:space="0" w:color="auto"/>
                        <w:right w:val="none" w:sz="0" w:space="0" w:color="auto"/>
                      </w:divBdr>
                      <w:divsChild>
                        <w:div w:id="1891569728">
                          <w:marLeft w:val="0"/>
                          <w:marRight w:val="0"/>
                          <w:marTop w:val="0"/>
                          <w:marBottom w:val="0"/>
                          <w:divBdr>
                            <w:top w:val="none" w:sz="0" w:space="0" w:color="auto"/>
                            <w:left w:val="none" w:sz="0" w:space="0" w:color="auto"/>
                            <w:bottom w:val="none" w:sz="0" w:space="0" w:color="auto"/>
                            <w:right w:val="none" w:sz="0" w:space="0" w:color="auto"/>
                          </w:divBdr>
                        </w:div>
                      </w:divsChild>
                    </w:div>
                    <w:div w:id="1942838965">
                      <w:marLeft w:val="0"/>
                      <w:marRight w:val="0"/>
                      <w:marTop w:val="0"/>
                      <w:marBottom w:val="0"/>
                      <w:divBdr>
                        <w:top w:val="none" w:sz="0" w:space="0" w:color="auto"/>
                        <w:left w:val="none" w:sz="0" w:space="0" w:color="auto"/>
                        <w:bottom w:val="none" w:sz="0" w:space="0" w:color="auto"/>
                        <w:right w:val="none" w:sz="0" w:space="0" w:color="auto"/>
                      </w:divBdr>
                      <w:divsChild>
                        <w:div w:id="1978341581">
                          <w:marLeft w:val="0"/>
                          <w:marRight w:val="0"/>
                          <w:marTop w:val="0"/>
                          <w:marBottom w:val="0"/>
                          <w:divBdr>
                            <w:top w:val="none" w:sz="0" w:space="0" w:color="auto"/>
                            <w:left w:val="none" w:sz="0" w:space="0" w:color="auto"/>
                            <w:bottom w:val="none" w:sz="0" w:space="0" w:color="auto"/>
                            <w:right w:val="none" w:sz="0" w:space="0" w:color="auto"/>
                          </w:divBdr>
                        </w:div>
                      </w:divsChild>
                    </w:div>
                    <w:div w:id="1425102610">
                      <w:marLeft w:val="0"/>
                      <w:marRight w:val="0"/>
                      <w:marTop w:val="0"/>
                      <w:marBottom w:val="0"/>
                      <w:divBdr>
                        <w:top w:val="none" w:sz="0" w:space="0" w:color="auto"/>
                        <w:left w:val="none" w:sz="0" w:space="0" w:color="auto"/>
                        <w:bottom w:val="none" w:sz="0" w:space="0" w:color="auto"/>
                        <w:right w:val="none" w:sz="0" w:space="0" w:color="auto"/>
                      </w:divBdr>
                      <w:divsChild>
                        <w:div w:id="1955357742">
                          <w:marLeft w:val="0"/>
                          <w:marRight w:val="0"/>
                          <w:marTop w:val="0"/>
                          <w:marBottom w:val="0"/>
                          <w:divBdr>
                            <w:top w:val="none" w:sz="0" w:space="0" w:color="auto"/>
                            <w:left w:val="none" w:sz="0" w:space="0" w:color="auto"/>
                            <w:bottom w:val="none" w:sz="0" w:space="0" w:color="auto"/>
                            <w:right w:val="none" w:sz="0" w:space="0" w:color="auto"/>
                          </w:divBdr>
                        </w:div>
                      </w:divsChild>
                    </w:div>
                    <w:div w:id="1638492028">
                      <w:marLeft w:val="0"/>
                      <w:marRight w:val="0"/>
                      <w:marTop w:val="0"/>
                      <w:marBottom w:val="0"/>
                      <w:divBdr>
                        <w:top w:val="none" w:sz="0" w:space="0" w:color="auto"/>
                        <w:left w:val="none" w:sz="0" w:space="0" w:color="auto"/>
                        <w:bottom w:val="none" w:sz="0" w:space="0" w:color="auto"/>
                        <w:right w:val="none" w:sz="0" w:space="0" w:color="auto"/>
                      </w:divBdr>
                      <w:divsChild>
                        <w:div w:id="1864978493">
                          <w:marLeft w:val="0"/>
                          <w:marRight w:val="0"/>
                          <w:marTop w:val="0"/>
                          <w:marBottom w:val="0"/>
                          <w:divBdr>
                            <w:top w:val="none" w:sz="0" w:space="0" w:color="auto"/>
                            <w:left w:val="none" w:sz="0" w:space="0" w:color="auto"/>
                            <w:bottom w:val="none" w:sz="0" w:space="0" w:color="auto"/>
                            <w:right w:val="none" w:sz="0" w:space="0" w:color="auto"/>
                          </w:divBdr>
                        </w:div>
                      </w:divsChild>
                    </w:div>
                    <w:div w:id="843790016">
                      <w:marLeft w:val="0"/>
                      <w:marRight w:val="0"/>
                      <w:marTop w:val="0"/>
                      <w:marBottom w:val="0"/>
                      <w:divBdr>
                        <w:top w:val="none" w:sz="0" w:space="0" w:color="auto"/>
                        <w:left w:val="none" w:sz="0" w:space="0" w:color="auto"/>
                        <w:bottom w:val="none" w:sz="0" w:space="0" w:color="auto"/>
                        <w:right w:val="none" w:sz="0" w:space="0" w:color="auto"/>
                      </w:divBdr>
                      <w:divsChild>
                        <w:div w:id="799348872">
                          <w:marLeft w:val="0"/>
                          <w:marRight w:val="0"/>
                          <w:marTop w:val="0"/>
                          <w:marBottom w:val="0"/>
                          <w:divBdr>
                            <w:top w:val="none" w:sz="0" w:space="0" w:color="auto"/>
                            <w:left w:val="none" w:sz="0" w:space="0" w:color="auto"/>
                            <w:bottom w:val="none" w:sz="0" w:space="0" w:color="auto"/>
                            <w:right w:val="none" w:sz="0" w:space="0" w:color="auto"/>
                          </w:divBdr>
                        </w:div>
                      </w:divsChild>
                    </w:div>
                    <w:div w:id="445152398">
                      <w:marLeft w:val="0"/>
                      <w:marRight w:val="0"/>
                      <w:marTop w:val="0"/>
                      <w:marBottom w:val="0"/>
                      <w:divBdr>
                        <w:top w:val="none" w:sz="0" w:space="0" w:color="auto"/>
                        <w:left w:val="none" w:sz="0" w:space="0" w:color="auto"/>
                        <w:bottom w:val="none" w:sz="0" w:space="0" w:color="auto"/>
                        <w:right w:val="none" w:sz="0" w:space="0" w:color="auto"/>
                      </w:divBdr>
                      <w:divsChild>
                        <w:div w:id="177617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2534594">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492525451">
      <w:bodyDiv w:val="1"/>
      <w:marLeft w:val="0"/>
      <w:marRight w:val="0"/>
      <w:marTop w:val="0"/>
      <w:marBottom w:val="0"/>
      <w:divBdr>
        <w:top w:val="none" w:sz="0" w:space="0" w:color="auto"/>
        <w:left w:val="none" w:sz="0" w:space="0" w:color="auto"/>
        <w:bottom w:val="none" w:sz="0" w:space="0" w:color="auto"/>
        <w:right w:val="none" w:sz="0" w:space="0" w:color="auto"/>
      </w:divBdr>
    </w:div>
    <w:div w:id="512113911">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693190793">
      <w:bodyDiv w:val="1"/>
      <w:marLeft w:val="0"/>
      <w:marRight w:val="0"/>
      <w:marTop w:val="0"/>
      <w:marBottom w:val="0"/>
      <w:divBdr>
        <w:top w:val="none" w:sz="0" w:space="0" w:color="auto"/>
        <w:left w:val="none" w:sz="0" w:space="0" w:color="auto"/>
        <w:bottom w:val="none" w:sz="0" w:space="0" w:color="auto"/>
        <w:right w:val="none" w:sz="0" w:space="0" w:color="auto"/>
      </w:divBdr>
    </w:div>
    <w:div w:id="711272482">
      <w:bodyDiv w:val="1"/>
      <w:marLeft w:val="0"/>
      <w:marRight w:val="0"/>
      <w:marTop w:val="0"/>
      <w:marBottom w:val="0"/>
      <w:divBdr>
        <w:top w:val="none" w:sz="0" w:space="0" w:color="auto"/>
        <w:left w:val="none" w:sz="0" w:space="0" w:color="auto"/>
        <w:bottom w:val="none" w:sz="0" w:space="0" w:color="auto"/>
        <w:right w:val="none" w:sz="0" w:space="0" w:color="auto"/>
      </w:divBdr>
    </w:div>
    <w:div w:id="719204133">
      <w:bodyDiv w:val="1"/>
      <w:marLeft w:val="0"/>
      <w:marRight w:val="0"/>
      <w:marTop w:val="0"/>
      <w:marBottom w:val="0"/>
      <w:divBdr>
        <w:top w:val="none" w:sz="0" w:space="0" w:color="auto"/>
        <w:left w:val="none" w:sz="0" w:space="0" w:color="auto"/>
        <w:bottom w:val="none" w:sz="0" w:space="0" w:color="auto"/>
        <w:right w:val="none" w:sz="0" w:space="0" w:color="auto"/>
      </w:divBdr>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80808134">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23950749">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978925847">
      <w:bodyDiv w:val="1"/>
      <w:marLeft w:val="0"/>
      <w:marRight w:val="0"/>
      <w:marTop w:val="0"/>
      <w:marBottom w:val="0"/>
      <w:divBdr>
        <w:top w:val="none" w:sz="0" w:space="0" w:color="auto"/>
        <w:left w:val="none" w:sz="0" w:space="0" w:color="auto"/>
        <w:bottom w:val="none" w:sz="0" w:space="0" w:color="auto"/>
        <w:right w:val="none" w:sz="0" w:space="0" w:color="auto"/>
      </w:divBdr>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11780738">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46313763">
      <w:bodyDiv w:val="1"/>
      <w:marLeft w:val="0"/>
      <w:marRight w:val="0"/>
      <w:marTop w:val="0"/>
      <w:marBottom w:val="0"/>
      <w:divBdr>
        <w:top w:val="none" w:sz="0" w:space="0" w:color="auto"/>
        <w:left w:val="none" w:sz="0" w:space="0" w:color="auto"/>
        <w:bottom w:val="none" w:sz="0" w:space="0" w:color="auto"/>
        <w:right w:val="none" w:sz="0" w:space="0" w:color="auto"/>
      </w:divBdr>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197161383">
      <w:bodyDiv w:val="1"/>
      <w:marLeft w:val="0"/>
      <w:marRight w:val="0"/>
      <w:marTop w:val="0"/>
      <w:marBottom w:val="0"/>
      <w:divBdr>
        <w:top w:val="none" w:sz="0" w:space="0" w:color="auto"/>
        <w:left w:val="none" w:sz="0" w:space="0" w:color="auto"/>
        <w:bottom w:val="none" w:sz="0" w:space="0" w:color="auto"/>
        <w:right w:val="none" w:sz="0" w:space="0" w:color="auto"/>
      </w:divBdr>
    </w:div>
    <w:div w:id="1231884398">
      <w:bodyDiv w:val="1"/>
      <w:marLeft w:val="0"/>
      <w:marRight w:val="0"/>
      <w:marTop w:val="0"/>
      <w:marBottom w:val="0"/>
      <w:divBdr>
        <w:top w:val="none" w:sz="0" w:space="0" w:color="auto"/>
        <w:left w:val="none" w:sz="0" w:space="0" w:color="auto"/>
        <w:bottom w:val="none" w:sz="0" w:space="0" w:color="auto"/>
        <w:right w:val="none" w:sz="0" w:space="0" w:color="auto"/>
      </w:divBdr>
    </w:div>
    <w:div w:id="1256088803">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362050066">
      <w:bodyDiv w:val="1"/>
      <w:marLeft w:val="0"/>
      <w:marRight w:val="0"/>
      <w:marTop w:val="0"/>
      <w:marBottom w:val="0"/>
      <w:divBdr>
        <w:top w:val="none" w:sz="0" w:space="0" w:color="auto"/>
        <w:left w:val="none" w:sz="0" w:space="0" w:color="auto"/>
        <w:bottom w:val="none" w:sz="0" w:space="0" w:color="auto"/>
        <w:right w:val="none" w:sz="0" w:space="0" w:color="auto"/>
      </w:divBdr>
    </w:div>
    <w:div w:id="1366298354">
      <w:bodyDiv w:val="1"/>
      <w:marLeft w:val="0"/>
      <w:marRight w:val="0"/>
      <w:marTop w:val="0"/>
      <w:marBottom w:val="0"/>
      <w:divBdr>
        <w:top w:val="none" w:sz="0" w:space="0" w:color="auto"/>
        <w:left w:val="none" w:sz="0" w:space="0" w:color="auto"/>
        <w:bottom w:val="none" w:sz="0" w:space="0" w:color="auto"/>
        <w:right w:val="none" w:sz="0" w:space="0" w:color="auto"/>
      </w:divBdr>
    </w:div>
    <w:div w:id="1408697236">
      <w:bodyDiv w:val="1"/>
      <w:marLeft w:val="0"/>
      <w:marRight w:val="0"/>
      <w:marTop w:val="0"/>
      <w:marBottom w:val="0"/>
      <w:divBdr>
        <w:top w:val="none" w:sz="0" w:space="0" w:color="auto"/>
        <w:left w:val="none" w:sz="0" w:space="0" w:color="auto"/>
        <w:bottom w:val="none" w:sz="0" w:space="0" w:color="auto"/>
        <w:right w:val="none" w:sz="0" w:space="0" w:color="auto"/>
      </w:divBdr>
    </w:div>
    <w:div w:id="1432047763">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60301514">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2571590">
      <w:bodyDiv w:val="1"/>
      <w:marLeft w:val="0"/>
      <w:marRight w:val="0"/>
      <w:marTop w:val="0"/>
      <w:marBottom w:val="0"/>
      <w:divBdr>
        <w:top w:val="none" w:sz="0" w:space="0" w:color="auto"/>
        <w:left w:val="none" w:sz="0" w:space="0" w:color="auto"/>
        <w:bottom w:val="none" w:sz="0" w:space="0" w:color="auto"/>
        <w:right w:val="none" w:sz="0" w:space="0" w:color="auto"/>
      </w:divBdr>
      <w:divsChild>
        <w:div w:id="958141790">
          <w:marLeft w:val="0"/>
          <w:marRight w:val="0"/>
          <w:marTop w:val="0"/>
          <w:marBottom w:val="0"/>
          <w:divBdr>
            <w:top w:val="none" w:sz="0" w:space="0" w:color="auto"/>
            <w:left w:val="none" w:sz="0" w:space="0" w:color="auto"/>
            <w:bottom w:val="none" w:sz="0" w:space="0" w:color="auto"/>
            <w:right w:val="none" w:sz="0" w:space="0" w:color="auto"/>
          </w:divBdr>
        </w:div>
        <w:div w:id="1172640475">
          <w:marLeft w:val="0"/>
          <w:marRight w:val="0"/>
          <w:marTop w:val="0"/>
          <w:marBottom w:val="0"/>
          <w:divBdr>
            <w:top w:val="none" w:sz="0" w:space="0" w:color="auto"/>
            <w:left w:val="none" w:sz="0" w:space="0" w:color="auto"/>
            <w:bottom w:val="none" w:sz="0" w:space="0" w:color="auto"/>
            <w:right w:val="none" w:sz="0" w:space="0" w:color="auto"/>
          </w:divBdr>
        </w:div>
        <w:div w:id="1765108770">
          <w:marLeft w:val="0"/>
          <w:marRight w:val="0"/>
          <w:marTop w:val="0"/>
          <w:marBottom w:val="0"/>
          <w:divBdr>
            <w:top w:val="none" w:sz="0" w:space="0" w:color="auto"/>
            <w:left w:val="none" w:sz="0" w:space="0" w:color="auto"/>
            <w:bottom w:val="none" w:sz="0" w:space="0" w:color="auto"/>
            <w:right w:val="none" w:sz="0" w:space="0" w:color="auto"/>
          </w:divBdr>
        </w:div>
        <w:div w:id="191965738">
          <w:marLeft w:val="0"/>
          <w:marRight w:val="0"/>
          <w:marTop w:val="0"/>
          <w:marBottom w:val="0"/>
          <w:divBdr>
            <w:top w:val="none" w:sz="0" w:space="0" w:color="auto"/>
            <w:left w:val="none" w:sz="0" w:space="0" w:color="auto"/>
            <w:bottom w:val="none" w:sz="0" w:space="0" w:color="auto"/>
            <w:right w:val="none" w:sz="0" w:space="0" w:color="auto"/>
          </w:divBdr>
        </w:div>
        <w:div w:id="390857238">
          <w:marLeft w:val="0"/>
          <w:marRight w:val="0"/>
          <w:marTop w:val="0"/>
          <w:marBottom w:val="0"/>
          <w:divBdr>
            <w:top w:val="none" w:sz="0" w:space="0" w:color="auto"/>
            <w:left w:val="none" w:sz="0" w:space="0" w:color="auto"/>
            <w:bottom w:val="none" w:sz="0" w:space="0" w:color="auto"/>
            <w:right w:val="none" w:sz="0" w:space="0" w:color="auto"/>
          </w:divBdr>
        </w:div>
        <w:div w:id="315450459">
          <w:marLeft w:val="0"/>
          <w:marRight w:val="0"/>
          <w:marTop w:val="0"/>
          <w:marBottom w:val="0"/>
          <w:divBdr>
            <w:top w:val="none" w:sz="0" w:space="0" w:color="auto"/>
            <w:left w:val="none" w:sz="0" w:space="0" w:color="auto"/>
            <w:bottom w:val="none" w:sz="0" w:space="0" w:color="auto"/>
            <w:right w:val="none" w:sz="0" w:space="0" w:color="auto"/>
          </w:divBdr>
        </w:div>
        <w:div w:id="406419237">
          <w:marLeft w:val="0"/>
          <w:marRight w:val="0"/>
          <w:marTop w:val="0"/>
          <w:marBottom w:val="0"/>
          <w:divBdr>
            <w:top w:val="none" w:sz="0" w:space="0" w:color="auto"/>
            <w:left w:val="none" w:sz="0" w:space="0" w:color="auto"/>
            <w:bottom w:val="none" w:sz="0" w:space="0" w:color="auto"/>
            <w:right w:val="none" w:sz="0" w:space="0" w:color="auto"/>
          </w:divBdr>
        </w:div>
        <w:div w:id="1981839143">
          <w:marLeft w:val="0"/>
          <w:marRight w:val="0"/>
          <w:marTop w:val="0"/>
          <w:marBottom w:val="0"/>
          <w:divBdr>
            <w:top w:val="none" w:sz="0" w:space="0" w:color="auto"/>
            <w:left w:val="none" w:sz="0" w:space="0" w:color="auto"/>
            <w:bottom w:val="none" w:sz="0" w:space="0" w:color="auto"/>
            <w:right w:val="none" w:sz="0" w:space="0" w:color="auto"/>
          </w:divBdr>
        </w:div>
        <w:div w:id="1183974701">
          <w:marLeft w:val="0"/>
          <w:marRight w:val="0"/>
          <w:marTop w:val="0"/>
          <w:marBottom w:val="0"/>
          <w:divBdr>
            <w:top w:val="none" w:sz="0" w:space="0" w:color="auto"/>
            <w:left w:val="none" w:sz="0" w:space="0" w:color="auto"/>
            <w:bottom w:val="none" w:sz="0" w:space="0" w:color="auto"/>
            <w:right w:val="none" w:sz="0" w:space="0" w:color="auto"/>
          </w:divBdr>
        </w:div>
        <w:div w:id="415132901">
          <w:marLeft w:val="0"/>
          <w:marRight w:val="0"/>
          <w:marTop w:val="0"/>
          <w:marBottom w:val="0"/>
          <w:divBdr>
            <w:top w:val="none" w:sz="0" w:space="0" w:color="auto"/>
            <w:left w:val="none" w:sz="0" w:space="0" w:color="auto"/>
            <w:bottom w:val="none" w:sz="0" w:space="0" w:color="auto"/>
            <w:right w:val="none" w:sz="0" w:space="0" w:color="auto"/>
          </w:divBdr>
        </w:div>
        <w:div w:id="1164274451">
          <w:marLeft w:val="0"/>
          <w:marRight w:val="0"/>
          <w:marTop w:val="0"/>
          <w:marBottom w:val="0"/>
          <w:divBdr>
            <w:top w:val="none" w:sz="0" w:space="0" w:color="auto"/>
            <w:left w:val="none" w:sz="0" w:space="0" w:color="auto"/>
            <w:bottom w:val="none" w:sz="0" w:space="0" w:color="auto"/>
            <w:right w:val="none" w:sz="0" w:space="0" w:color="auto"/>
          </w:divBdr>
        </w:div>
      </w:divsChild>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498885120">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6961469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616785831">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41754">
      <w:bodyDiv w:val="1"/>
      <w:marLeft w:val="0"/>
      <w:marRight w:val="0"/>
      <w:marTop w:val="0"/>
      <w:marBottom w:val="0"/>
      <w:divBdr>
        <w:top w:val="none" w:sz="0" w:space="0" w:color="auto"/>
        <w:left w:val="none" w:sz="0" w:space="0" w:color="auto"/>
        <w:bottom w:val="none" w:sz="0" w:space="0" w:color="auto"/>
        <w:right w:val="none" w:sz="0" w:space="0" w:color="auto"/>
      </w:divBdr>
      <w:divsChild>
        <w:div w:id="1297758309">
          <w:marLeft w:val="0"/>
          <w:marRight w:val="0"/>
          <w:marTop w:val="0"/>
          <w:marBottom w:val="0"/>
          <w:divBdr>
            <w:top w:val="none" w:sz="0" w:space="0" w:color="auto"/>
            <w:left w:val="none" w:sz="0" w:space="0" w:color="auto"/>
            <w:bottom w:val="none" w:sz="0" w:space="0" w:color="auto"/>
            <w:right w:val="none" w:sz="0" w:space="0" w:color="auto"/>
          </w:divBdr>
        </w:div>
        <w:div w:id="155145145">
          <w:marLeft w:val="0"/>
          <w:marRight w:val="0"/>
          <w:marTop w:val="0"/>
          <w:marBottom w:val="0"/>
          <w:divBdr>
            <w:top w:val="none" w:sz="0" w:space="0" w:color="auto"/>
            <w:left w:val="none" w:sz="0" w:space="0" w:color="auto"/>
            <w:bottom w:val="none" w:sz="0" w:space="0" w:color="auto"/>
            <w:right w:val="none" w:sz="0" w:space="0" w:color="auto"/>
          </w:divBdr>
        </w:div>
        <w:div w:id="127363667">
          <w:marLeft w:val="0"/>
          <w:marRight w:val="0"/>
          <w:marTop w:val="0"/>
          <w:marBottom w:val="0"/>
          <w:divBdr>
            <w:top w:val="none" w:sz="0" w:space="0" w:color="auto"/>
            <w:left w:val="none" w:sz="0" w:space="0" w:color="auto"/>
            <w:bottom w:val="none" w:sz="0" w:space="0" w:color="auto"/>
            <w:right w:val="none" w:sz="0" w:space="0" w:color="auto"/>
          </w:divBdr>
        </w:div>
        <w:div w:id="335502700">
          <w:marLeft w:val="0"/>
          <w:marRight w:val="0"/>
          <w:marTop w:val="0"/>
          <w:marBottom w:val="0"/>
          <w:divBdr>
            <w:top w:val="none" w:sz="0" w:space="0" w:color="auto"/>
            <w:left w:val="none" w:sz="0" w:space="0" w:color="auto"/>
            <w:bottom w:val="none" w:sz="0" w:space="0" w:color="auto"/>
            <w:right w:val="none" w:sz="0" w:space="0" w:color="auto"/>
          </w:divBdr>
        </w:div>
        <w:div w:id="535432489">
          <w:marLeft w:val="0"/>
          <w:marRight w:val="0"/>
          <w:marTop w:val="0"/>
          <w:marBottom w:val="0"/>
          <w:divBdr>
            <w:top w:val="none" w:sz="0" w:space="0" w:color="auto"/>
            <w:left w:val="none" w:sz="0" w:space="0" w:color="auto"/>
            <w:bottom w:val="none" w:sz="0" w:space="0" w:color="auto"/>
            <w:right w:val="none" w:sz="0" w:space="0" w:color="auto"/>
          </w:divBdr>
        </w:div>
        <w:div w:id="1862236464">
          <w:marLeft w:val="0"/>
          <w:marRight w:val="0"/>
          <w:marTop w:val="0"/>
          <w:marBottom w:val="0"/>
          <w:divBdr>
            <w:top w:val="none" w:sz="0" w:space="0" w:color="auto"/>
            <w:left w:val="none" w:sz="0" w:space="0" w:color="auto"/>
            <w:bottom w:val="none" w:sz="0" w:space="0" w:color="auto"/>
            <w:right w:val="none" w:sz="0" w:space="0" w:color="auto"/>
          </w:divBdr>
        </w:div>
      </w:divsChild>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88546193">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08743403">
      <w:bodyDiv w:val="1"/>
      <w:marLeft w:val="0"/>
      <w:marRight w:val="0"/>
      <w:marTop w:val="0"/>
      <w:marBottom w:val="0"/>
      <w:divBdr>
        <w:top w:val="none" w:sz="0" w:space="0" w:color="auto"/>
        <w:left w:val="none" w:sz="0" w:space="0" w:color="auto"/>
        <w:bottom w:val="none" w:sz="0" w:space="0" w:color="auto"/>
        <w:right w:val="none" w:sz="0" w:space="0" w:color="auto"/>
      </w:divBdr>
    </w:div>
    <w:div w:id="1847476136">
      <w:bodyDiv w:val="1"/>
      <w:marLeft w:val="0"/>
      <w:marRight w:val="0"/>
      <w:marTop w:val="0"/>
      <w:marBottom w:val="0"/>
      <w:divBdr>
        <w:top w:val="none" w:sz="0" w:space="0" w:color="auto"/>
        <w:left w:val="none" w:sz="0" w:space="0" w:color="auto"/>
        <w:bottom w:val="none" w:sz="0" w:space="0" w:color="auto"/>
        <w:right w:val="none" w:sz="0" w:space="0" w:color="auto"/>
      </w:divBdr>
    </w:div>
    <w:div w:id="1878471313">
      <w:bodyDiv w:val="1"/>
      <w:marLeft w:val="0"/>
      <w:marRight w:val="0"/>
      <w:marTop w:val="0"/>
      <w:marBottom w:val="0"/>
      <w:divBdr>
        <w:top w:val="none" w:sz="0" w:space="0" w:color="auto"/>
        <w:left w:val="none" w:sz="0" w:space="0" w:color="auto"/>
        <w:bottom w:val="none" w:sz="0" w:space="0" w:color="auto"/>
        <w:right w:val="none" w:sz="0" w:space="0" w:color="auto"/>
      </w:divBdr>
    </w:div>
    <w:div w:id="1880583101">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47158289">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6562264">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55811061">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084184656">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www.sennheiser-hearing.com" TargetMode="External"/><Relationship Id="rId3" Type="http://schemas.openxmlformats.org/officeDocument/2006/relationships/customXml" Target="../customXml/item3.xml"/><Relationship Id="rId21" Type="http://schemas.openxmlformats.org/officeDocument/2006/relationships/image" Target="media/image12.jp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hyperlink" Target="http://www.sennheiser.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brandzone.sennheiser-group.com/share/3mgVqfMfxDc7PMcRsooW/collections/737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hyperlink" Target="https://brandzone.sennheiser-group.com/share/KTuJo8VvaegtpHUHzpVY/collections/7375" TargetMode="External"/><Relationship Id="rId28" Type="http://schemas.openxmlformats.org/officeDocument/2006/relationships/hyperlink" Target="mailto:ann.vermont@sennheiser.com" TargetMode="External"/><Relationship Id="rId10" Type="http://schemas.openxmlformats.org/officeDocument/2006/relationships/endnotes" Target="endnotes.xml"/><Relationship Id="rId19" Type="http://schemas.openxmlformats.org/officeDocument/2006/relationships/image" Target="media/image10.jpe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hyperlink" Target="https://www.kygomusic.com" TargetMode="External"/><Relationship Id="rId27" Type="http://schemas.openxmlformats.org/officeDocument/2006/relationships/hyperlink" Target="mailto:dano@marie-antoinette.fr"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4.emf"/></Relationships>
</file>

<file path=word/_rels/header1.xml.rels><?xml version="1.0" encoding="UTF-8" standalone="yes"?>
<Relationships xmlns="http://schemas.openxmlformats.org/package/2006/relationships"><Relationship Id="rId1" Type="http://schemas.openxmlformats.org/officeDocument/2006/relationships/image" Target="media/image13.emf"/></Relationships>
</file>

<file path=word/_rels/header2.xml.rels><?xml version="1.0" encoding="UTF-8" standalone="yes"?>
<Relationships xmlns="http://schemas.openxmlformats.org/package/2006/relationships"><Relationship Id="rId1" Type="http://schemas.openxmlformats.org/officeDocument/2006/relationships/image" Target="media/image1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eate a new document." ma:contentTypeScope="" ma:versionID="d3c8358ee3cbe34938139a7020520d22">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9765279c7d0a4a92b7987ded54074367"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80C8F-E234-40F1-B47B-A8C67E217CCE}">
  <ds:schemaRefs>
    <ds:schemaRef ds:uri="http://schemas.microsoft.com/sharepoint/v3/contenttype/forms"/>
  </ds:schemaRefs>
</ds:datastoreItem>
</file>

<file path=customXml/itemProps2.xml><?xml version="1.0" encoding="utf-8"?>
<ds:datastoreItem xmlns:ds="http://schemas.openxmlformats.org/officeDocument/2006/customXml" ds:itemID="{32EF5AFC-EA89-4D92-9FC6-8207E01D6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d1026-59ad-4674-bfbc-edcf8c7c444f"/>
    <ds:schemaRef ds:uri="02edf36b-f29e-4ed5-91e2-6b7d03b72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CA609-93B6-4250-A2B7-5EBEE13D70A4}">
  <ds:schemaRefs>
    <ds:schemaRef ds:uri="http://schemas.microsoft.com/office/2006/metadata/properties"/>
    <ds:schemaRef ds:uri="http://schemas.microsoft.com/office/infopath/2007/PartnerControls"/>
    <ds:schemaRef ds:uri="02edf36b-f29e-4ed5-91e2-6b7d03b72559"/>
    <ds:schemaRef ds:uri="538d1026-59ad-4674-bfbc-edcf8c7c444f"/>
  </ds:schemaRefs>
</ds:datastoreItem>
</file>

<file path=customXml/itemProps4.xml><?xml version="1.0" encoding="utf-8"?>
<ds:datastoreItem xmlns:ds="http://schemas.openxmlformats.org/officeDocument/2006/customXml" ds:itemID="{4E1412EA-E2C5-4D06-8D76-C5D2401BA775}">
  <ds:schemaRefs>
    <ds:schemaRef ds:uri="http://schemas.openxmlformats.org/officeDocument/2006/bibliography"/>
  </ds:schemaRefs>
</ds:datastoreItem>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2237</Words>
  <Characters>12306</Characters>
  <Application>Microsoft Office Word</Application>
  <DocSecurity>0</DocSecurity>
  <Lines>102</Lines>
  <Paragraphs>29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14514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Sennheiser electronic GmbH &amp; Co. KG</dc:creator>
  <cp:lastModifiedBy>Dano Koudou</cp:lastModifiedBy>
  <cp:revision>2</cp:revision>
  <cp:lastPrinted>2026-04-16T08:38:00Z</cp:lastPrinted>
  <dcterms:created xsi:type="dcterms:W3CDTF">2026-10-02T09:13:00Z</dcterms:created>
  <dcterms:modified xsi:type="dcterms:W3CDTF">2026-10-02T09:13:00Z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0x01010053721C8A722B11469633187C8A29FA86</vt:lpwstr>
  </property>
  <property fmtid="{D5CDD505-2E9C-101B-9397-08002B2CF9AE}" pid="3" name="MediaServiceImageTags">
    <vt:lpwstr/>
  </property>
</Properties>
</file>